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34086A" w14:textId="630E8FEA" w:rsidR="00F8484C" w:rsidRPr="00F8484C" w:rsidRDefault="00F8484C" w:rsidP="00F8484C">
      <w:pPr>
        <w:rPr>
          <w:rFonts w:ascii="Palatino Linotype" w:hAnsi="Palatino Linotype"/>
          <w:noProof/>
          <w:sz w:val="28"/>
          <w:szCs w:val="28"/>
        </w:rPr>
      </w:pPr>
      <w:r w:rsidRPr="00F8484C">
        <w:rPr>
          <w:rFonts w:ascii="Palatino Linotype" w:hAnsi="Palatino Linotype"/>
          <w:noProof/>
          <w:sz w:val="28"/>
          <w:szCs w:val="28"/>
        </w:rPr>
        <w:t>Worksheet: Conformity in a High School Setting</w:t>
      </w:r>
    </w:p>
    <w:p w14:paraId="29B43B60" w14:textId="1B2D172D" w:rsidR="00F8484C" w:rsidRPr="00F8484C" w:rsidRDefault="00F8484C" w:rsidP="00F8484C">
      <w:pPr>
        <w:rPr>
          <w:rFonts w:ascii="Palatino Linotype" w:hAnsi="Palatino Linotype"/>
          <w:noProof/>
        </w:rPr>
      </w:pPr>
      <w:r>
        <w:rPr>
          <w:rFonts w:ascii="Palatino Linotype" w:hAnsi="Palatino Linotype"/>
          <w:noProof/>
        </w:rPr>
        <w:drawing>
          <wp:anchor distT="0" distB="0" distL="114300" distR="114300" simplePos="0" relativeHeight="251660288" behindDoc="0" locked="0" layoutInCell="1" allowOverlap="1" wp14:anchorId="31C902A5" wp14:editId="7F04D8A7">
            <wp:simplePos x="0" y="0"/>
            <wp:positionH relativeFrom="margin">
              <wp:posOffset>2844800</wp:posOffset>
            </wp:positionH>
            <wp:positionV relativeFrom="paragraph">
              <wp:posOffset>26035</wp:posOffset>
            </wp:positionV>
            <wp:extent cx="2888615" cy="4331970"/>
            <wp:effectExtent l="0" t="0" r="6985" b="0"/>
            <wp:wrapSquare wrapText="bothSides"/>
            <wp:docPr id="1068197813" name="Picture 2" descr="A person holding a suitca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8197813" name="Picture 2" descr="A person holding a suitcase&#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2888615" cy="4331970"/>
                    </a:xfrm>
                    <a:prstGeom prst="rect">
                      <a:avLst/>
                    </a:prstGeom>
                  </pic:spPr>
                </pic:pic>
              </a:graphicData>
            </a:graphic>
            <wp14:sizeRelH relativeFrom="margin">
              <wp14:pctWidth>0</wp14:pctWidth>
            </wp14:sizeRelH>
            <wp14:sizeRelV relativeFrom="margin">
              <wp14:pctHeight>0</wp14:pctHeight>
            </wp14:sizeRelV>
          </wp:anchor>
        </w:drawing>
      </w:r>
      <w:r w:rsidRPr="00F8484C">
        <w:rPr>
          <w:rFonts w:ascii="Palatino Linotype" w:hAnsi="Palatino Linotype"/>
          <w:noProof/>
        </w:rPr>
        <w:t>At Ridgeview High, a group of students has established a popular tradition: everyone in their grade wears a specific color on Fridays. This started as a lighthearted way to show school spirit, but it quickly became an unspoken rule. By the second month, students who didn’t follow the tradition began to feel excluded. Comments like, “Oh, you’re not wearing red… guess you’re not one of us,” started circulating.</w:t>
      </w:r>
    </w:p>
    <w:p w14:paraId="02569D55" w14:textId="7F34AF36" w:rsidR="00F8484C" w:rsidRPr="00F8484C" w:rsidRDefault="00F8484C" w:rsidP="00F8484C">
      <w:pPr>
        <w:rPr>
          <w:rFonts w:ascii="Palatino Linotype" w:hAnsi="Palatino Linotype"/>
          <w:noProof/>
        </w:rPr>
      </w:pPr>
      <w:r w:rsidRPr="00F8484C">
        <w:rPr>
          <w:rFonts w:ascii="Palatino Linotype" w:hAnsi="Palatino Linotype"/>
          <w:noProof/>
        </w:rPr>
        <w:t>Jenna, a new student, noticed this trend on her first Friday at Ridgeview. She arrived in a plain T-shirt, unaware of the tradition. During lunch, she overheard a group of peers whispering and occasionally glancing at her. Later, one of them said, “Next week, you should really wear red if you want to sit with us.” Feeling left out, Jenna decided to conform. The following Friday, she showed up wearing red, and the group welcomed her warmly.</w:t>
      </w:r>
    </w:p>
    <w:p w14:paraId="4FDE75FB" w14:textId="4140A908" w:rsidR="00F8484C" w:rsidRPr="00F8484C" w:rsidRDefault="00F8484C" w:rsidP="00F8484C">
      <w:pPr>
        <w:rPr>
          <w:rFonts w:ascii="Palatino Linotype" w:hAnsi="Palatino Linotype"/>
          <w:noProof/>
        </w:rPr>
      </w:pPr>
      <w:r w:rsidRPr="00F8484C">
        <w:rPr>
          <w:rFonts w:ascii="Palatino Linotype" w:hAnsi="Palatino Linotype"/>
          <w:noProof/>
        </w:rPr>
        <w:t>Not everyone embraced the tradition, though. Sam, a student who preferred to stand out, continued to wear whatever he wanted. Over time, Sam became a topic of discussion, with some students labeling him as “trying too hard to be different.” Despite this, Sam stuck to his choices, occasionally encouraging others to express themselves freely.</w:t>
      </w:r>
    </w:p>
    <w:p w14:paraId="24610F8E" w14:textId="6B585A70" w:rsidR="00F8484C" w:rsidRDefault="00F8484C" w:rsidP="00F8484C">
      <w:pPr>
        <w:rPr>
          <w:rFonts w:ascii="Palatino Linotype" w:hAnsi="Palatino Linotype"/>
          <w:noProof/>
        </w:rPr>
      </w:pPr>
      <w:r w:rsidRPr="00F8484C">
        <w:rPr>
          <w:rFonts w:ascii="Palatino Linotype" w:hAnsi="Palatino Linotype"/>
          <w:noProof/>
        </w:rPr>
        <w:t>This situation highlights the impact of normative conformity—the pressure to fit in to gain social acceptance and avoid rejection. For Jenna, the benefits of conformity outweighed the discomfort of standing out. For Sam, resisting the norm came at a social cost but aligned with his values.</w:t>
      </w:r>
    </w:p>
    <w:p w14:paraId="04BA86BF" w14:textId="284215EB" w:rsidR="00F8484C" w:rsidRPr="00F8484C" w:rsidRDefault="00F8484C" w:rsidP="00F8484C">
      <w:pPr>
        <w:rPr>
          <w:rFonts w:ascii="Palatino Linotype" w:hAnsi="Palatino Linotype"/>
          <w:noProof/>
        </w:rPr>
      </w:pPr>
    </w:p>
    <w:p w14:paraId="00D58DCA" w14:textId="2D533CED" w:rsidR="00F8484C" w:rsidRPr="00F8484C" w:rsidRDefault="00F8484C" w:rsidP="00F8484C">
      <w:pPr>
        <w:numPr>
          <w:ilvl w:val="0"/>
          <w:numId w:val="11"/>
        </w:numPr>
        <w:rPr>
          <w:rFonts w:ascii="Palatino Linotype" w:hAnsi="Palatino Linotype"/>
          <w:noProof/>
        </w:rPr>
      </w:pPr>
      <w:r w:rsidRPr="00F8484C">
        <w:rPr>
          <w:rFonts w:ascii="Palatino Linotype" w:hAnsi="Palatino Linotype"/>
          <w:noProof/>
        </w:rPr>
        <w:t>What behavior is the peer group at Ridgeview High encouraging?</w:t>
      </w:r>
    </w:p>
    <w:p w14:paraId="1BAD3156" w14:textId="7B8EA736" w:rsidR="00F8484C" w:rsidRPr="00F8484C" w:rsidRDefault="00F8484C" w:rsidP="00F8484C">
      <w:pPr>
        <w:numPr>
          <w:ilvl w:val="0"/>
          <w:numId w:val="11"/>
        </w:numPr>
        <w:rPr>
          <w:rFonts w:ascii="Palatino Linotype" w:hAnsi="Palatino Linotype"/>
          <w:noProof/>
        </w:rPr>
      </w:pPr>
      <w:r w:rsidRPr="00F8484C">
        <w:rPr>
          <w:rFonts w:ascii="Palatino Linotype" w:hAnsi="Palatino Linotype"/>
          <w:noProof/>
        </w:rPr>
        <w:t>Why did Jenna feel pressured to conform?</w:t>
      </w:r>
    </w:p>
    <w:p w14:paraId="5E4A7780" w14:textId="00BE2F66" w:rsidR="00F8484C" w:rsidRPr="00F8484C" w:rsidRDefault="00F8484C" w:rsidP="00F8484C">
      <w:pPr>
        <w:numPr>
          <w:ilvl w:val="0"/>
          <w:numId w:val="11"/>
        </w:numPr>
        <w:rPr>
          <w:rFonts w:ascii="Palatino Linotype" w:hAnsi="Palatino Linotype"/>
          <w:noProof/>
        </w:rPr>
      </w:pPr>
      <w:r w:rsidRPr="00F8484C">
        <w:rPr>
          <w:rFonts w:ascii="Palatino Linotype" w:hAnsi="Palatino Linotype"/>
          <w:noProof/>
        </w:rPr>
        <w:t>How does normative conformity explain Jenna’s decision?</w:t>
      </w:r>
    </w:p>
    <w:p w14:paraId="69D744DF" w14:textId="450A385B" w:rsidR="00F8484C" w:rsidRPr="00F8484C" w:rsidRDefault="00F8484C" w:rsidP="00F8484C">
      <w:pPr>
        <w:numPr>
          <w:ilvl w:val="0"/>
          <w:numId w:val="11"/>
        </w:numPr>
        <w:rPr>
          <w:rFonts w:ascii="Palatino Linotype" w:hAnsi="Palatino Linotype"/>
          <w:noProof/>
        </w:rPr>
      </w:pPr>
      <w:r w:rsidRPr="00F8484C">
        <w:rPr>
          <w:rFonts w:ascii="Palatino Linotype" w:hAnsi="Palatino Linotype"/>
          <w:noProof/>
        </w:rPr>
        <w:t>What role did the comments from her peers play in Jenna’s behavior change?</w:t>
      </w:r>
    </w:p>
    <w:p w14:paraId="027A1F98" w14:textId="6FBAF208" w:rsidR="00F8484C" w:rsidRPr="00F8484C" w:rsidRDefault="00F8484C" w:rsidP="00F8484C">
      <w:pPr>
        <w:numPr>
          <w:ilvl w:val="0"/>
          <w:numId w:val="11"/>
        </w:numPr>
        <w:rPr>
          <w:rFonts w:ascii="Palatino Linotype" w:hAnsi="Palatino Linotype"/>
          <w:noProof/>
        </w:rPr>
      </w:pPr>
      <w:r w:rsidRPr="00F8484C">
        <w:rPr>
          <w:rFonts w:ascii="Palatino Linotype" w:hAnsi="Palatino Linotype"/>
          <w:noProof/>
        </w:rPr>
        <w:t>Why might Sam choose not to conform?</w:t>
      </w:r>
    </w:p>
    <w:p w14:paraId="221AB202" w14:textId="0B7EC031" w:rsidR="00F8484C" w:rsidRPr="00F8484C" w:rsidRDefault="00F8484C" w:rsidP="00F8484C">
      <w:pPr>
        <w:numPr>
          <w:ilvl w:val="0"/>
          <w:numId w:val="11"/>
        </w:numPr>
        <w:rPr>
          <w:rFonts w:ascii="Palatino Linotype" w:hAnsi="Palatino Linotype"/>
          <w:noProof/>
        </w:rPr>
      </w:pPr>
      <w:r w:rsidRPr="00F8484C">
        <w:rPr>
          <w:rFonts w:ascii="Palatino Linotype" w:hAnsi="Palatino Linotype"/>
          <w:noProof/>
        </w:rPr>
        <w:t>How did Sam’s decision impact his social standing?</w:t>
      </w:r>
    </w:p>
    <w:p w14:paraId="752BBB83" w14:textId="5F5E5638" w:rsidR="00F8484C" w:rsidRPr="00F8484C" w:rsidRDefault="00F8484C" w:rsidP="00F8484C">
      <w:pPr>
        <w:numPr>
          <w:ilvl w:val="0"/>
          <w:numId w:val="11"/>
        </w:numPr>
        <w:rPr>
          <w:rFonts w:ascii="Palatino Linotype" w:hAnsi="Palatino Linotype"/>
          <w:noProof/>
        </w:rPr>
      </w:pPr>
      <w:r>
        <w:rPr>
          <w:rFonts w:ascii="Palatino Linotype" w:hAnsi="Palatino Linotype"/>
          <w:noProof/>
        </w:rPr>
        <w:lastRenderedPageBreak/>
        <w:drawing>
          <wp:anchor distT="0" distB="0" distL="114300" distR="114300" simplePos="0" relativeHeight="251659264" behindDoc="0" locked="0" layoutInCell="1" allowOverlap="1" wp14:anchorId="36088DE1" wp14:editId="233D3AC8">
            <wp:simplePos x="0" y="0"/>
            <wp:positionH relativeFrom="margin">
              <wp:posOffset>1891030</wp:posOffset>
            </wp:positionH>
            <wp:positionV relativeFrom="paragraph">
              <wp:posOffset>6350</wp:posOffset>
            </wp:positionV>
            <wp:extent cx="3838575" cy="2559050"/>
            <wp:effectExtent l="0" t="0" r="9525" b="0"/>
            <wp:wrapSquare wrapText="bothSides"/>
            <wp:docPr id="1624710335" name="Picture 1" descr="A group of people wearing face mask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4710335" name="Picture 1" descr="A group of people wearing face masks&#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3838575" cy="2559050"/>
                    </a:xfrm>
                    <a:prstGeom prst="rect">
                      <a:avLst/>
                    </a:prstGeom>
                  </pic:spPr>
                </pic:pic>
              </a:graphicData>
            </a:graphic>
            <wp14:sizeRelH relativeFrom="margin">
              <wp14:pctWidth>0</wp14:pctWidth>
            </wp14:sizeRelH>
            <wp14:sizeRelV relativeFrom="margin">
              <wp14:pctHeight>0</wp14:pctHeight>
            </wp14:sizeRelV>
          </wp:anchor>
        </w:drawing>
      </w:r>
      <w:r w:rsidRPr="00F8484C">
        <w:rPr>
          <w:rFonts w:ascii="Palatino Linotype" w:hAnsi="Palatino Linotype"/>
          <w:noProof/>
        </w:rPr>
        <w:t>What are the potential benefits of conformity in Jenna’s case?</w:t>
      </w:r>
    </w:p>
    <w:p w14:paraId="29C577B1" w14:textId="793922FD" w:rsidR="00F8484C" w:rsidRPr="00F8484C" w:rsidRDefault="00F8484C" w:rsidP="00F8484C">
      <w:pPr>
        <w:numPr>
          <w:ilvl w:val="0"/>
          <w:numId w:val="11"/>
        </w:numPr>
        <w:rPr>
          <w:rFonts w:ascii="Palatino Linotype" w:hAnsi="Palatino Linotype"/>
          <w:noProof/>
        </w:rPr>
      </w:pPr>
      <w:r w:rsidRPr="00F8484C">
        <w:rPr>
          <w:rFonts w:ascii="Palatino Linotype" w:hAnsi="Palatino Linotype"/>
          <w:noProof/>
        </w:rPr>
        <w:t>What are the potential downsides of Sam’s resistance to conformity?</w:t>
      </w:r>
    </w:p>
    <w:p w14:paraId="178D98BF" w14:textId="315E264C" w:rsidR="00F8484C" w:rsidRPr="00F8484C" w:rsidRDefault="00F8484C" w:rsidP="00F8484C">
      <w:pPr>
        <w:numPr>
          <w:ilvl w:val="0"/>
          <w:numId w:val="11"/>
        </w:numPr>
        <w:rPr>
          <w:rFonts w:ascii="Palatino Linotype" w:hAnsi="Palatino Linotype"/>
          <w:noProof/>
        </w:rPr>
      </w:pPr>
      <w:r w:rsidRPr="00F8484C">
        <w:rPr>
          <w:rFonts w:ascii="Palatino Linotype" w:hAnsi="Palatino Linotype"/>
          <w:noProof/>
        </w:rPr>
        <w:t>How might cultural differences influence students’ reactions to the color-wearing tradition?</w:t>
      </w:r>
    </w:p>
    <w:p w14:paraId="2E2989E4" w14:textId="70253B3C" w:rsidR="00F8484C" w:rsidRPr="00F8484C" w:rsidRDefault="00F8484C" w:rsidP="00F8484C">
      <w:pPr>
        <w:numPr>
          <w:ilvl w:val="0"/>
          <w:numId w:val="11"/>
        </w:numPr>
        <w:rPr>
          <w:rFonts w:ascii="Palatino Linotype" w:hAnsi="Palatino Linotype"/>
          <w:noProof/>
        </w:rPr>
      </w:pPr>
      <w:r w:rsidRPr="00F8484C">
        <w:rPr>
          <w:rFonts w:ascii="Palatino Linotype" w:hAnsi="Palatino Linotype"/>
          <w:noProof/>
        </w:rPr>
        <w:t>What is the difference between normative and informational conformity?</w:t>
      </w:r>
    </w:p>
    <w:p w14:paraId="0A9BB3A4" w14:textId="16C3813E" w:rsidR="00F8484C" w:rsidRPr="00F8484C" w:rsidRDefault="00F8484C" w:rsidP="00F8484C">
      <w:pPr>
        <w:numPr>
          <w:ilvl w:val="0"/>
          <w:numId w:val="11"/>
        </w:numPr>
        <w:rPr>
          <w:rFonts w:ascii="Palatino Linotype" w:hAnsi="Palatino Linotype"/>
          <w:noProof/>
        </w:rPr>
      </w:pPr>
      <w:r w:rsidRPr="00F8484C">
        <w:rPr>
          <w:rFonts w:ascii="Palatino Linotype" w:hAnsi="Palatino Linotype"/>
          <w:noProof/>
        </w:rPr>
        <w:t>How could peer pressure escalate the impact of conformity in this scenario?</w:t>
      </w:r>
    </w:p>
    <w:p w14:paraId="12475CD1" w14:textId="7E4E3B8B" w:rsidR="00F8484C" w:rsidRPr="00F8484C" w:rsidRDefault="00F8484C" w:rsidP="00F8484C">
      <w:pPr>
        <w:numPr>
          <w:ilvl w:val="0"/>
          <w:numId w:val="11"/>
        </w:numPr>
        <w:rPr>
          <w:rFonts w:ascii="Palatino Linotype" w:hAnsi="Palatino Linotype"/>
          <w:noProof/>
        </w:rPr>
      </w:pPr>
      <w:r w:rsidRPr="00F8484C">
        <w:rPr>
          <w:rFonts w:ascii="Palatino Linotype" w:hAnsi="Palatino Linotype"/>
          <w:noProof/>
        </w:rPr>
        <w:t>What strategies could Jenna have used to feel included without conforming?</w:t>
      </w:r>
    </w:p>
    <w:p w14:paraId="56C08748" w14:textId="6C0B46CB" w:rsidR="00F8484C" w:rsidRPr="00F8484C" w:rsidRDefault="00F8484C" w:rsidP="00F8484C">
      <w:pPr>
        <w:numPr>
          <w:ilvl w:val="0"/>
          <w:numId w:val="11"/>
        </w:numPr>
        <w:rPr>
          <w:rFonts w:ascii="Palatino Linotype" w:hAnsi="Palatino Linotype"/>
          <w:noProof/>
        </w:rPr>
      </w:pPr>
      <w:r w:rsidRPr="00F8484C">
        <w:rPr>
          <w:rFonts w:ascii="Palatino Linotype" w:hAnsi="Palatino Linotype"/>
          <w:noProof/>
        </w:rPr>
        <w:t>How might the tradition at Ridgeview High influence new students?</w:t>
      </w:r>
    </w:p>
    <w:p w14:paraId="3312A854" w14:textId="542137C6" w:rsidR="00F8484C" w:rsidRPr="00F8484C" w:rsidRDefault="00F8484C" w:rsidP="00F8484C">
      <w:pPr>
        <w:numPr>
          <w:ilvl w:val="0"/>
          <w:numId w:val="11"/>
        </w:numPr>
        <w:rPr>
          <w:rFonts w:ascii="Palatino Linotype" w:hAnsi="Palatino Linotype"/>
          <w:noProof/>
        </w:rPr>
      </w:pPr>
      <w:r w:rsidRPr="00F8484C">
        <w:rPr>
          <w:rFonts w:ascii="Palatino Linotype" w:hAnsi="Palatino Linotype"/>
          <w:noProof/>
        </w:rPr>
        <w:t>What factors make high school settings particularly prone to conformity?</w:t>
      </w:r>
    </w:p>
    <w:p w14:paraId="6DD069D1" w14:textId="1B9161BD" w:rsidR="00F8484C" w:rsidRPr="00F8484C" w:rsidRDefault="00F8484C" w:rsidP="00F8484C">
      <w:pPr>
        <w:numPr>
          <w:ilvl w:val="0"/>
          <w:numId w:val="11"/>
        </w:numPr>
        <w:rPr>
          <w:rFonts w:ascii="Palatino Linotype" w:hAnsi="Palatino Linotype"/>
          <w:noProof/>
        </w:rPr>
      </w:pPr>
      <w:r w:rsidRPr="00F8484C">
        <w:rPr>
          <w:rFonts w:ascii="Palatino Linotype" w:hAnsi="Palatino Linotype"/>
          <w:noProof/>
        </w:rPr>
        <w:t>Why might some students label non-conformists like Sam as “different”?</w:t>
      </w:r>
    </w:p>
    <w:p w14:paraId="78E6FC88" w14:textId="77777777" w:rsidR="00F8484C" w:rsidRPr="00F8484C" w:rsidRDefault="00F8484C" w:rsidP="00F8484C">
      <w:pPr>
        <w:numPr>
          <w:ilvl w:val="0"/>
          <w:numId w:val="12"/>
        </w:numPr>
        <w:rPr>
          <w:rFonts w:ascii="Palatino Linotype" w:hAnsi="Palatino Linotype"/>
          <w:noProof/>
        </w:rPr>
      </w:pPr>
      <w:r w:rsidRPr="00F8484C">
        <w:rPr>
          <w:rFonts w:ascii="Palatino Linotype" w:hAnsi="Palatino Linotype"/>
          <w:noProof/>
        </w:rPr>
        <w:t>Do you think Jenna’s decision to conform was justified? Why or why not?</w:t>
      </w:r>
    </w:p>
    <w:p w14:paraId="5072E61D" w14:textId="5AE87612" w:rsidR="00F8484C" w:rsidRPr="00F8484C" w:rsidRDefault="00F8484C" w:rsidP="00F8484C">
      <w:pPr>
        <w:numPr>
          <w:ilvl w:val="0"/>
          <w:numId w:val="12"/>
        </w:numPr>
        <w:rPr>
          <w:rFonts w:ascii="Palatino Linotype" w:hAnsi="Palatino Linotype"/>
          <w:noProof/>
        </w:rPr>
      </w:pPr>
      <w:r w:rsidRPr="00F8484C">
        <w:rPr>
          <w:rFonts w:ascii="Palatino Linotype" w:hAnsi="Palatino Linotype"/>
          <w:noProof/>
        </w:rPr>
        <w:t>How might conformity in high school influence behavior in adulthood?</w:t>
      </w:r>
    </w:p>
    <w:p w14:paraId="62F2D859" w14:textId="4C1D7ACF" w:rsidR="00F8484C" w:rsidRPr="00F8484C" w:rsidRDefault="00F8484C" w:rsidP="00F8484C">
      <w:pPr>
        <w:numPr>
          <w:ilvl w:val="0"/>
          <w:numId w:val="12"/>
        </w:numPr>
        <w:rPr>
          <w:rFonts w:ascii="Palatino Linotype" w:hAnsi="Palatino Linotype"/>
          <w:noProof/>
        </w:rPr>
      </w:pPr>
      <w:r w:rsidRPr="00F8484C">
        <w:rPr>
          <w:rFonts w:ascii="Palatino Linotype" w:hAnsi="Palatino Linotype"/>
          <w:noProof/>
        </w:rPr>
        <w:t>What steps can schools take to encourage individuality while maintaining a sense of community?</w:t>
      </w:r>
    </w:p>
    <w:p w14:paraId="1962CB2A" w14:textId="7C35223D" w:rsidR="00F8484C" w:rsidRPr="00F8484C" w:rsidRDefault="00F8484C" w:rsidP="00F8484C">
      <w:pPr>
        <w:numPr>
          <w:ilvl w:val="0"/>
          <w:numId w:val="12"/>
        </w:numPr>
        <w:rPr>
          <w:rFonts w:ascii="Palatino Linotype" w:hAnsi="Palatino Linotype"/>
          <w:noProof/>
        </w:rPr>
      </w:pPr>
      <w:r w:rsidRPr="00F8484C">
        <w:rPr>
          <w:rFonts w:ascii="Palatino Linotype" w:hAnsi="Palatino Linotype"/>
          <w:noProof/>
        </w:rPr>
        <w:t>How could someone like Sam effectively promote self-expression among peers?</w:t>
      </w:r>
    </w:p>
    <w:p w14:paraId="7E18D542" w14:textId="479AA1F7" w:rsidR="00F8484C" w:rsidRPr="00F8484C" w:rsidRDefault="00F8484C" w:rsidP="00F8484C">
      <w:pPr>
        <w:numPr>
          <w:ilvl w:val="0"/>
          <w:numId w:val="12"/>
        </w:numPr>
        <w:rPr>
          <w:rFonts w:ascii="Palatino Linotype" w:hAnsi="Palatino Linotype"/>
          <w:noProof/>
        </w:rPr>
      </w:pPr>
      <w:r w:rsidRPr="00F8484C">
        <w:rPr>
          <w:rFonts w:ascii="Palatino Linotype" w:hAnsi="Palatino Linotype"/>
          <w:noProof/>
        </w:rPr>
        <w:t>Reflect on a time when you conformed to fit in. What motivated your decision, and how did it make you feel?</w:t>
      </w:r>
      <w:r w:rsidRPr="00F8484C">
        <w:rPr>
          <w:rFonts w:ascii="Palatino Linotype" w:hAnsi="Palatino Linotype"/>
          <w:noProof/>
        </w:rPr>
        <w:t xml:space="preserve"> </w:t>
      </w:r>
    </w:p>
    <w:p w14:paraId="44B99A63" w14:textId="77777777" w:rsidR="00F07FA5" w:rsidRPr="003F1286" w:rsidRDefault="00F07FA5" w:rsidP="003F1286">
      <w:pPr>
        <w:rPr>
          <w:rFonts w:ascii="Arial" w:hAnsi="Arial" w:cs="Arial"/>
          <w:sz w:val="12"/>
          <w:szCs w:val="12"/>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1DE6AEA"/>
    <w:multiLevelType w:val="multilevel"/>
    <w:tmpl w:val="A2A04D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5B05FBB"/>
    <w:multiLevelType w:val="multilevel"/>
    <w:tmpl w:val="94BA456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8"/>
  </w:num>
  <w:num w:numId="3" w16cid:durableId="1445421536">
    <w:abstractNumId w:val="9"/>
  </w:num>
  <w:num w:numId="4" w16cid:durableId="2052877603">
    <w:abstractNumId w:val="4"/>
  </w:num>
  <w:num w:numId="5" w16cid:durableId="367291991">
    <w:abstractNumId w:val="7"/>
  </w:num>
  <w:num w:numId="6" w16cid:durableId="617294553">
    <w:abstractNumId w:val="11"/>
  </w:num>
  <w:num w:numId="7" w16cid:durableId="2030332939">
    <w:abstractNumId w:val="6"/>
  </w:num>
  <w:num w:numId="8" w16cid:durableId="179635146">
    <w:abstractNumId w:val="1"/>
  </w:num>
  <w:num w:numId="9" w16cid:durableId="796071031">
    <w:abstractNumId w:val="3"/>
  </w:num>
  <w:num w:numId="10" w16cid:durableId="1226335305">
    <w:abstractNumId w:val="10"/>
  </w:num>
  <w:num w:numId="11" w16cid:durableId="1859736532">
    <w:abstractNumId w:val="2"/>
  </w:num>
  <w:num w:numId="12" w16cid:durableId="193162440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320E70"/>
    <w:rsid w:val="003743E1"/>
    <w:rsid w:val="003817C8"/>
    <w:rsid w:val="003A5435"/>
    <w:rsid w:val="003F1286"/>
    <w:rsid w:val="004928E5"/>
    <w:rsid w:val="004F382F"/>
    <w:rsid w:val="005D1040"/>
    <w:rsid w:val="00695EA8"/>
    <w:rsid w:val="00B25AAB"/>
    <w:rsid w:val="00C31E4B"/>
    <w:rsid w:val="00E45765"/>
    <w:rsid w:val="00F07FA5"/>
    <w:rsid w:val="00F8484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F8484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14978880">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28830484">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2</Pages>
  <Words>465</Words>
  <Characters>2651</Characters>
  <Application>Microsoft Office Word</Application>
  <DocSecurity>0</DocSecurity>
  <Lines>22</Lines>
  <Paragraphs>6</Paragraphs>
  <ScaleCrop>false</ScaleCrop>
  <Company/>
  <LinksUpToDate>false</LinksUpToDate>
  <CharactersWithSpaces>3110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12</cp:revision>
  <dcterms:created xsi:type="dcterms:W3CDTF">2025-01-10T11:38:00Z</dcterms:created>
  <dcterms:modified xsi:type="dcterms:W3CDTF">2025-01-19T11:32:00Z</dcterms:modified>
</cp:coreProperties>
</file>