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8D526" w14:textId="35789A26" w:rsidR="00FD6769" w:rsidRPr="00FD6769" w:rsidRDefault="00FD6769" w:rsidP="00FD6769">
      <w:pPr>
        <w:rPr>
          <w:rFonts w:ascii="Palatino Linotype" w:hAnsi="Palatino Linotype"/>
          <w:noProof/>
          <w:sz w:val="28"/>
          <w:szCs w:val="28"/>
        </w:rPr>
      </w:pPr>
      <w:r w:rsidRPr="00FD6769">
        <w:rPr>
          <w:rFonts w:ascii="Palatino Linotype" w:hAnsi="Palatino Linotype"/>
          <w:noProof/>
          <w:sz w:val="28"/>
          <w:szCs w:val="28"/>
        </w:rPr>
        <w:t>Worksheet: The Role of Oxytocin in Interpersonal Relationships</w:t>
      </w:r>
    </w:p>
    <w:p w14:paraId="12FFB08B" w14:textId="76491A73" w:rsidR="00FD6769" w:rsidRPr="00FD6769" w:rsidRDefault="00990933" w:rsidP="00FD6769">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9D132DC" wp14:editId="2C9BE98E">
            <wp:simplePos x="0" y="0"/>
            <wp:positionH relativeFrom="margin">
              <wp:align>right</wp:align>
            </wp:positionH>
            <wp:positionV relativeFrom="paragraph">
              <wp:posOffset>4445</wp:posOffset>
            </wp:positionV>
            <wp:extent cx="2922905" cy="4385310"/>
            <wp:effectExtent l="0" t="0" r="0" b="0"/>
            <wp:wrapSquare wrapText="bothSides"/>
            <wp:docPr id="868159193" name="Picture 1" descr="A person and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159193" name="Picture 1" descr="A person and person smil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22905" cy="4385310"/>
                    </a:xfrm>
                    <a:prstGeom prst="rect">
                      <a:avLst/>
                    </a:prstGeom>
                  </pic:spPr>
                </pic:pic>
              </a:graphicData>
            </a:graphic>
            <wp14:sizeRelH relativeFrom="margin">
              <wp14:pctWidth>0</wp14:pctWidth>
            </wp14:sizeRelH>
            <wp14:sizeRelV relativeFrom="margin">
              <wp14:pctHeight>0</wp14:pctHeight>
            </wp14:sizeRelV>
          </wp:anchor>
        </w:drawing>
      </w:r>
      <w:r w:rsidR="00FD6769" w:rsidRPr="00FD6769">
        <w:rPr>
          <w:rFonts w:ascii="Palatino Linotype" w:hAnsi="Palatino Linotype"/>
          <w:noProof/>
          <w:sz w:val="20"/>
          <w:szCs w:val="20"/>
        </w:rPr>
        <w:t>Lecture: A Psychology Professor Explains Oxytocin and Relationships</w:t>
      </w:r>
    </w:p>
    <w:p w14:paraId="76248A7A" w14:textId="6EAA49ED" w:rsidR="00FD6769" w:rsidRPr="00FD6769" w:rsidRDefault="00FD6769" w:rsidP="00FD6769">
      <w:pPr>
        <w:rPr>
          <w:rFonts w:ascii="Palatino Linotype" w:hAnsi="Palatino Linotype"/>
          <w:noProof/>
          <w:sz w:val="20"/>
          <w:szCs w:val="20"/>
        </w:rPr>
      </w:pPr>
      <w:r w:rsidRPr="00FD6769">
        <w:rPr>
          <w:rFonts w:ascii="Palatino Linotype" w:hAnsi="Palatino Linotype"/>
          <w:noProof/>
          <w:sz w:val="20"/>
          <w:szCs w:val="20"/>
        </w:rPr>
        <w:t>Professor Miller:</w:t>
      </w:r>
      <w:r w:rsidRPr="00FD6769">
        <w:rPr>
          <w:rFonts w:ascii="Palatino Linotype" w:hAnsi="Palatino Linotype"/>
          <w:noProof/>
          <w:sz w:val="20"/>
          <w:szCs w:val="20"/>
        </w:rPr>
        <w:br/>
        <w:t>Good morning, class. Today, we’re exploring the role of oxytocin in interpersonal relationships. Oxytocin is often referred to as the "love hormone" or "bonding hormone" because of its critical role in forming and maintaining relationships. This neuropeptide is produced in the hypothalamus and released into the bloodstream and brain, influencing various social and emotional behaviors.</w:t>
      </w:r>
    </w:p>
    <w:p w14:paraId="72E15D2F" w14:textId="47B1424B" w:rsidR="00FD6769" w:rsidRPr="00FD6769" w:rsidRDefault="00FD6769" w:rsidP="00FD6769">
      <w:pPr>
        <w:rPr>
          <w:rFonts w:ascii="Palatino Linotype" w:hAnsi="Palatino Linotype"/>
          <w:noProof/>
          <w:sz w:val="20"/>
          <w:szCs w:val="20"/>
        </w:rPr>
      </w:pPr>
      <w:r w:rsidRPr="00FD6769">
        <w:rPr>
          <w:rFonts w:ascii="Palatino Linotype" w:hAnsi="Palatino Linotype"/>
          <w:noProof/>
          <w:sz w:val="20"/>
          <w:szCs w:val="20"/>
        </w:rPr>
        <w:t>Oxytocin is perhaps most famously associated with parent-infant bonding. During childbirth and breastfeeding, high levels of oxytocin are released, strengthening the bond between mother and child. This hormonal surge helps ensure the infant receives care and protection, which is crucial for survival.</w:t>
      </w:r>
    </w:p>
    <w:p w14:paraId="4AC0BF72" w14:textId="6E70EF39" w:rsidR="00FD6769" w:rsidRPr="00FD6769" w:rsidRDefault="00FD6769" w:rsidP="00FD6769">
      <w:pPr>
        <w:rPr>
          <w:rFonts w:ascii="Palatino Linotype" w:hAnsi="Palatino Linotype"/>
          <w:noProof/>
          <w:sz w:val="20"/>
          <w:szCs w:val="20"/>
        </w:rPr>
      </w:pPr>
      <w:r w:rsidRPr="00FD6769">
        <w:rPr>
          <w:rFonts w:ascii="Palatino Linotype" w:hAnsi="Palatino Linotype"/>
          <w:noProof/>
          <w:sz w:val="20"/>
          <w:szCs w:val="20"/>
        </w:rPr>
        <w:t>In adult relationships, oxytocin plays a key role in romantic and platonic bonds. It is released during positive physical contact, such as hugging, cuddling, or sexual activity, and contributes to feelings of trust, intimacy, and emotional closeness. Studies have shown that couples with higher oxytocin levels tend to report greater relationship satisfaction and stability.</w:t>
      </w:r>
    </w:p>
    <w:p w14:paraId="5F7D5D7E" w14:textId="77777777" w:rsidR="00FD6769" w:rsidRPr="00FD6769" w:rsidRDefault="00FD6769" w:rsidP="00FD6769">
      <w:pPr>
        <w:rPr>
          <w:rFonts w:ascii="Palatino Linotype" w:hAnsi="Palatino Linotype"/>
          <w:noProof/>
          <w:sz w:val="20"/>
          <w:szCs w:val="20"/>
        </w:rPr>
      </w:pPr>
      <w:r w:rsidRPr="00FD6769">
        <w:rPr>
          <w:rFonts w:ascii="Palatino Linotype" w:hAnsi="Palatino Linotype"/>
          <w:noProof/>
          <w:sz w:val="20"/>
          <w:szCs w:val="20"/>
        </w:rPr>
        <w:t>Oxytocin also influences how we perceive and interact with others. It enhances trust and cooperation, making individuals more likely to engage in prosocial behaviors. For example, experiments have shown that participants given oxytocin in a nasal spray are more likely to trust strangers and behave generously during economic games.</w:t>
      </w:r>
    </w:p>
    <w:p w14:paraId="677885E2" w14:textId="77777777" w:rsidR="00FD6769" w:rsidRPr="00FD6769" w:rsidRDefault="00FD6769" w:rsidP="00FD6769">
      <w:pPr>
        <w:rPr>
          <w:rFonts w:ascii="Palatino Linotype" w:hAnsi="Palatino Linotype"/>
          <w:noProof/>
          <w:sz w:val="20"/>
          <w:szCs w:val="20"/>
        </w:rPr>
      </w:pPr>
      <w:r w:rsidRPr="00FD6769">
        <w:rPr>
          <w:rFonts w:ascii="Palatino Linotype" w:hAnsi="Palatino Linotype"/>
          <w:noProof/>
          <w:sz w:val="20"/>
          <w:szCs w:val="20"/>
        </w:rPr>
        <w:t>However, the effects of oxytocin aren’t universally positive. While it promotes bonding within groups, it can also enhance in-group favoritism and out-group bias, potentially leading to social exclusion or conflict. This dual effect underscores the complexity of oxytocin’s role in human behavior.</w:t>
      </w:r>
    </w:p>
    <w:p w14:paraId="15B52A83" w14:textId="77777777" w:rsidR="00FD6769" w:rsidRPr="00FD6769" w:rsidRDefault="00FD6769" w:rsidP="00FD6769">
      <w:pPr>
        <w:rPr>
          <w:rFonts w:ascii="Palatino Linotype" w:hAnsi="Palatino Linotype"/>
          <w:noProof/>
          <w:sz w:val="20"/>
          <w:szCs w:val="20"/>
        </w:rPr>
      </w:pPr>
      <w:r w:rsidRPr="00FD6769">
        <w:rPr>
          <w:rFonts w:ascii="Palatino Linotype" w:hAnsi="Palatino Linotype"/>
          <w:noProof/>
          <w:sz w:val="20"/>
          <w:szCs w:val="20"/>
        </w:rPr>
        <w:t>From a therapeutic perspective, researchers are investigating the potential of oxytocin to improve social functioning in individuals with conditions such as autism spectrum disorder or social anxiety. While early findings are promising, it’s essential to approach these applications cautiously, as the long-term effects of artificially increasing oxytocin levels are not yet fully understood.</w:t>
      </w:r>
    </w:p>
    <w:p w14:paraId="622C9D48" w14:textId="77777777" w:rsidR="00FD6769" w:rsidRDefault="00FD6769" w:rsidP="00FD6769">
      <w:pPr>
        <w:rPr>
          <w:rFonts w:ascii="Palatino Linotype" w:hAnsi="Palatino Linotype"/>
          <w:noProof/>
          <w:sz w:val="20"/>
          <w:szCs w:val="20"/>
        </w:rPr>
      </w:pPr>
      <w:r w:rsidRPr="00FD6769">
        <w:rPr>
          <w:rFonts w:ascii="Palatino Linotype" w:hAnsi="Palatino Linotype"/>
          <w:noProof/>
          <w:sz w:val="20"/>
          <w:szCs w:val="20"/>
        </w:rPr>
        <w:t>In summary, oxytocin is a powerful biological factor influencing interpersonal relationships. Its ability to foster trust, intimacy, and cooperation highlights its importance in human connections. However, we must recognize its limitations and potential risks when considering practical applications.</w:t>
      </w:r>
    </w:p>
    <w:p w14:paraId="7B8DCADC" w14:textId="77777777" w:rsidR="00FD6769" w:rsidRPr="00FD6769" w:rsidRDefault="00FD6769" w:rsidP="00FD6769">
      <w:pPr>
        <w:rPr>
          <w:rFonts w:ascii="Palatino Linotype" w:hAnsi="Palatino Linotype"/>
          <w:noProof/>
          <w:sz w:val="20"/>
          <w:szCs w:val="20"/>
        </w:rPr>
      </w:pPr>
    </w:p>
    <w:p w14:paraId="60494E34"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is oxytocin, and why is it called the "love hormone"?</w:t>
      </w:r>
    </w:p>
    <w:p w14:paraId="7749FD20"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Where is oxytocin produced in the body?</w:t>
      </w:r>
    </w:p>
    <w:p w14:paraId="6C80A577"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is the role of oxytocin in parent-infant bonding?</w:t>
      </w:r>
    </w:p>
    <w:p w14:paraId="1E58B55A"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How does oxytocin influence romantic relationships?</w:t>
      </w:r>
    </w:p>
    <w:p w14:paraId="4C31FF8F"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types of physical contact are associated with oxytocin release?</w:t>
      </w:r>
    </w:p>
    <w:p w14:paraId="3525DDD4"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emotional effects are linked to oxytocin in adult relationships?</w:t>
      </w:r>
    </w:p>
    <w:p w14:paraId="08BBCF6F"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How does oxytocin enhance trust in social interactions?</w:t>
      </w:r>
    </w:p>
    <w:p w14:paraId="28117864"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did studies using oxytocin nasal sprays reveal about prosocial behavior?</w:t>
      </w:r>
    </w:p>
    <w:p w14:paraId="41446E78"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is in-group favoritism, and how does oxytocin contribute to it?</w:t>
      </w:r>
    </w:p>
    <w:p w14:paraId="794EB8C6"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Why might oxytocin increase out-group bias?</w:t>
      </w:r>
    </w:p>
    <w:p w14:paraId="5C137332"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How can oxytocin promote cooperation within groups?</w:t>
      </w:r>
    </w:p>
    <w:p w14:paraId="71373B53"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potential therapeutic applications of oxytocin are being explored?</w:t>
      </w:r>
    </w:p>
    <w:p w14:paraId="6EEBCA26"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How might oxytocin benefit individuals with autism spectrum disorder?</w:t>
      </w:r>
    </w:p>
    <w:p w14:paraId="66B6FC54"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What are the potential risks of artificially increasing oxytocin levels?</w:t>
      </w:r>
    </w:p>
    <w:p w14:paraId="14FB0B58" w14:textId="77777777" w:rsidR="00FD6769" w:rsidRPr="00FD6769" w:rsidRDefault="00FD6769" w:rsidP="00FD6769">
      <w:pPr>
        <w:numPr>
          <w:ilvl w:val="0"/>
          <w:numId w:val="13"/>
        </w:numPr>
        <w:rPr>
          <w:rFonts w:ascii="Palatino Linotype" w:hAnsi="Palatino Linotype"/>
          <w:noProof/>
          <w:sz w:val="20"/>
          <w:szCs w:val="20"/>
        </w:rPr>
      </w:pPr>
      <w:r w:rsidRPr="00FD6769">
        <w:rPr>
          <w:rFonts w:ascii="Palatino Linotype" w:hAnsi="Palatino Linotype"/>
          <w:noProof/>
          <w:sz w:val="20"/>
          <w:szCs w:val="20"/>
        </w:rPr>
        <w:t>Why is it important to recognize both the positive and negative effects of oxytocin?</w:t>
      </w:r>
    </w:p>
    <w:p w14:paraId="2ADAEA02" w14:textId="77777777" w:rsidR="00FD6769" w:rsidRPr="00FD6769" w:rsidRDefault="00FD6769" w:rsidP="00FD6769">
      <w:pPr>
        <w:numPr>
          <w:ilvl w:val="0"/>
          <w:numId w:val="14"/>
        </w:numPr>
        <w:rPr>
          <w:rFonts w:ascii="Palatino Linotype" w:hAnsi="Palatino Linotype"/>
          <w:noProof/>
          <w:sz w:val="20"/>
          <w:szCs w:val="20"/>
        </w:rPr>
      </w:pPr>
      <w:r w:rsidRPr="00FD6769">
        <w:rPr>
          <w:rFonts w:ascii="Palatino Linotype" w:hAnsi="Palatino Linotype"/>
          <w:noProof/>
          <w:sz w:val="20"/>
          <w:szCs w:val="20"/>
        </w:rPr>
        <w:t>How might cultural differences influence the effects of oxytocin on interpersonal relationships?</w:t>
      </w:r>
    </w:p>
    <w:p w14:paraId="2B5013AA" w14:textId="77777777" w:rsidR="00FD6769" w:rsidRPr="00FD6769" w:rsidRDefault="00FD6769" w:rsidP="00FD6769">
      <w:pPr>
        <w:numPr>
          <w:ilvl w:val="0"/>
          <w:numId w:val="14"/>
        </w:numPr>
        <w:rPr>
          <w:rFonts w:ascii="Palatino Linotype" w:hAnsi="Palatino Linotype"/>
          <w:noProof/>
          <w:sz w:val="20"/>
          <w:szCs w:val="20"/>
        </w:rPr>
      </w:pPr>
      <w:r w:rsidRPr="00FD6769">
        <w:rPr>
          <w:rFonts w:ascii="Palatino Linotype" w:hAnsi="Palatino Linotype"/>
          <w:noProof/>
          <w:sz w:val="20"/>
          <w:szCs w:val="20"/>
        </w:rPr>
        <w:t>Do you think oxytocin could be effectively used to reduce social anxiety? Why or why not?</w:t>
      </w:r>
    </w:p>
    <w:p w14:paraId="3A0F186E" w14:textId="77777777" w:rsidR="00FD6769" w:rsidRPr="00FD6769" w:rsidRDefault="00FD6769" w:rsidP="00FD6769">
      <w:pPr>
        <w:numPr>
          <w:ilvl w:val="0"/>
          <w:numId w:val="14"/>
        </w:numPr>
        <w:rPr>
          <w:rFonts w:ascii="Palatino Linotype" w:hAnsi="Palatino Linotype"/>
          <w:noProof/>
          <w:sz w:val="20"/>
          <w:szCs w:val="20"/>
        </w:rPr>
      </w:pPr>
      <w:r w:rsidRPr="00FD6769">
        <w:rPr>
          <w:rFonts w:ascii="Palatino Linotype" w:hAnsi="Palatino Linotype"/>
          <w:noProof/>
          <w:sz w:val="20"/>
          <w:szCs w:val="20"/>
        </w:rPr>
        <w:t>What ethical concerns might arise from using oxytocin in therapeutic treatments?</w:t>
      </w:r>
    </w:p>
    <w:p w14:paraId="70290C39" w14:textId="77777777" w:rsidR="00FD6769" w:rsidRPr="00FD6769" w:rsidRDefault="00FD6769" w:rsidP="00FD6769">
      <w:pPr>
        <w:numPr>
          <w:ilvl w:val="0"/>
          <w:numId w:val="14"/>
        </w:numPr>
        <w:rPr>
          <w:rFonts w:ascii="Palatino Linotype" w:hAnsi="Palatino Linotype"/>
          <w:noProof/>
          <w:sz w:val="20"/>
          <w:szCs w:val="20"/>
        </w:rPr>
      </w:pPr>
      <w:r w:rsidRPr="00FD6769">
        <w:rPr>
          <w:rFonts w:ascii="Palatino Linotype" w:hAnsi="Palatino Linotype"/>
          <w:noProof/>
          <w:sz w:val="20"/>
          <w:szCs w:val="20"/>
        </w:rPr>
        <w:t>How could oxytocin’s role in enhancing in-group favoritism lead to unintended social consequences?</w:t>
      </w:r>
    </w:p>
    <w:p w14:paraId="44B99A63" w14:textId="0531D528" w:rsidR="00F07FA5" w:rsidRPr="00FD6769" w:rsidRDefault="00FD6769" w:rsidP="00FD6769">
      <w:pPr>
        <w:numPr>
          <w:ilvl w:val="0"/>
          <w:numId w:val="14"/>
        </w:numPr>
        <w:rPr>
          <w:rFonts w:ascii="Palatino Linotype" w:hAnsi="Palatino Linotype"/>
          <w:noProof/>
          <w:sz w:val="20"/>
          <w:szCs w:val="20"/>
        </w:rPr>
      </w:pPr>
      <w:r w:rsidRPr="00FD6769">
        <w:rPr>
          <w:rFonts w:ascii="Palatino Linotype" w:hAnsi="Palatino Linotype"/>
          <w:noProof/>
          <w:sz w:val="20"/>
          <w:szCs w:val="20"/>
        </w:rPr>
        <w:t>Reflect on a personal experience where trust or bonding might have been influenced by oxytocin. How did this impact your relationship?</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FE51A4"/>
    <w:multiLevelType w:val="multilevel"/>
    <w:tmpl w:val="818A2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B13EB0"/>
    <w:multiLevelType w:val="multilevel"/>
    <w:tmpl w:val="3CD65F1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9"/>
  </w:num>
  <w:num w:numId="13" w16cid:durableId="1904560332">
    <w:abstractNumId w:val="7"/>
  </w:num>
  <w:num w:numId="14" w16cid:durableId="5494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984D35"/>
    <w:rsid w:val="00990933"/>
    <w:rsid w:val="00AA68EC"/>
    <w:rsid w:val="00B25AAB"/>
    <w:rsid w:val="00C31E4B"/>
    <w:rsid w:val="00E45765"/>
    <w:rsid w:val="00F07FA5"/>
    <w:rsid w:val="00FD67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75977678">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8561164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621</Words>
  <Characters>3541</Characters>
  <Application>Microsoft Office Word</Application>
  <DocSecurity>0</DocSecurity>
  <Lines>29</Lines>
  <Paragraphs>8</Paragraphs>
  <ScaleCrop>false</ScaleCrop>
  <Company/>
  <LinksUpToDate>false</LinksUpToDate>
  <CharactersWithSpaces>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2025-01-21T14:39:00Z</dcterms:modified>
</cp:coreProperties>
</file>