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05615" w14:textId="66BEB680" w:rsidR="00576ED2" w:rsidRPr="00576ED2" w:rsidRDefault="00576ED2" w:rsidP="00576ED2">
      <w:pPr>
        <w:rPr>
          <w:rFonts w:ascii="Palatino Linotype" w:hAnsi="Palatino Linotype"/>
          <w:noProof/>
          <w:sz w:val="28"/>
          <w:szCs w:val="28"/>
        </w:rPr>
      </w:pPr>
      <w:bookmarkStart w:id="0" w:name="_Hlk187420632"/>
      <w:r w:rsidRPr="00576ED2">
        <w:rPr>
          <w:rFonts w:ascii="Palatino Linotype" w:hAnsi="Palatino Linotype"/>
          <w:noProof/>
          <w:sz w:val="28"/>
          <w:szCs w:val="28"/>
        </w:rPr>
        <w:t>Worksheet: Inferential Statistics in Psychology</w:t>
      </w:r>
    </w:p>
    <w:p w14:paraId="17DE2F1B" w14:textId="093E5434" w:rsidR="00576ED2" w:rsidRPr="00576ED2" w:rsidRDefault="007133B8" w:rsidP="00576ED2">
      <w:pPr>
        <w:rPr>
          <w:rFonts w:ascii="Palatino Linotype" w:hAnsi="Palatino Linotype"/>
          <w:noProof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B5D744D" wp14:editId="5600833F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3388659" cy="2259106"/>
            <wp:effectExtent l="0" t="0" r="2540" b="8255"/>
            <wp:wrapSquare wrapText="bothSides"/>
            <wp:docPr id="503114298" name="Picture 1" descr="A group of children smiling and making hand gestu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114298" name="Picture 1" descr="A group of children smiling and making hand gestur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8659" cy="2259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6ED2" w:rsidRPr="00576ED2">
        <w:rPr>
          <w:rFonts w:ascii="Palatino Linotype" w:hAnsi="Palatino Linotype"/>
          <w:noProof/>
          <w:sz w:val="20"/>
          <w:szCs w:val="20"/>
        </w:rPr>
        <w:t>Inferential statistics are tools that psychologists use to draw conclusions about a population based on data collected from a sample. Unlike descriptive statistics, which summarize the data, inferential statistics allow researchers to make predictions, test hypotheses, and determine the likelihood that findings are due to chance.</w:t>
      </w:r>
    </w:p>
    <w:p w14:paraId="44A3B703" w14:textId="1175A936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Why Inferential Statistics are Used in Psychology</w:t>
      </w:r>
    </w:p>
    <w:p w14:paraId="57B0D6FD" w14:textId="08E33183" w:rsidR="00576ED2" w:rsidRPr="00576ED2" w:rsidRDefault="00576ED2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To generalize findings from a sample to the larger population.</w:t>
      </w:r>
    </w:p>
    <w:p w14:paraId="36348D24" w14:textId="420814D6" w:rsidR="00576ED2" w:rsidRPr="00576ED2" w:rsidRDefault="00576ED2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To test hypotheses and draw conclusions about psychological phenomena.</w:t>
      </w:r>
    </w:p>
    <w:p w14:paraId="191760C4" w14:textId="7C645991" w:rsidR="00576ED2" w:rsidRPr="00576ED2" w:rsidRDefault="00576ED2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To assess the probability that an observed effect is due to chance.</w:t>
      </w:r>
    </w:p>
    <w:p w14:paraId="30E80C02" w14:textId="61BD0297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Examples of Inferential Statistics</w:t>
      </w:r>
    </w:p>
    <w:p w14:paraId="5121632B" w14:textId="7CBD67A6" w:rsidR="00576ED2" w:rsidRPr="00576ED2" w:rsidRDefault="00576ED2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T-tests: Compare the means of two groups to determine if they are significantly different (e.g., comparing test scores of students in two different teaching methods).</w:t>
      </w:r>
    </w:p>
    <w:p w14:paraId="08E65C8A" w14:textId="2A83F03E" w:rsidR="00576ED2" w:rsidRPr="00576ED2" w:rsidRDefault="00576ED2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ANOVA (Analysis of Variance): Tests whether there are significant differences among three or more groups.</w:t>
      </w:r>
    </w:p>
    <w:p w14:paraId="0878CD8A" w14:textId="63C23862" w:rsidR="00576ED2" w:rsidRPr="00576ED2" w:rsidRDefault="00576ED2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Chi-Square Tests: Examine relationships between categorical variables (e.g., gender and preferred coping strategies).</w:t>
      </w:r>
    </w:p>
    <w:p w14:paraId="1D71CB7A" w14:textId="47E9A2DF" w:rsidR="00576ED2" w:rsidRPr="00576ED2" w:rsidRDefault="00576ED2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Correlation Coefficients: Measure the strength and direction of a relationship between two variables (e.g., stress and sleep).</w:t>
      </w:r>
    </w:p>
    <w:p w14:paraId="3197BE78" w14:textId="70812803" w:rsidR="00576ED2" w:rsidRPr="00576ED2" w:rsidRDefault="00576ED2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Regression Analysis: Predicts the value of a dependent variable based on one or more independent variables.</w:t>
      </w:r>
    </w:p>
    <w:p w14:paraId="7FD29B84" w14:textId="0C8495B4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 xml:space="preserve">The </w:t>
      </w:r>
      <w:r w:rsidRPr="00576ED2">
        <w:rPr>
          <w:rFonts w:ascii="Palatino Linotype" w:hAnsi="Palatino Linotype"/>
          <w:b/>
          <w:bCs/>
          <w:noProof/>
          <w:sz w:val="20"/>
          <w:szCs w:val="20"/>
        </w:rPr>
        <w:t>confidence level</w:t>
      </w:r>
      <w:r w:rsidRPr="00576ED2">
        <w:rPr>
          <w:rFonts w:ascii="Palatino Linotype" w:hAnsi="Palatino Linotype"/>
          <w:noProof/>
          <w:sz w:val="20"/>
          <w:szCs w:val="20"/>
        </w:rPr>
        <w:t xml:space="preserve"> indicates the degree of certainty that the results from the sample reflect the population.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576ED2">
        <w:rPr>
          <w:rFonts w:ascii="Palatino Linotype" w:hAnsi="Palatino Linotype"/>
          <w:noProof/>
          <w:sz w:val="20"/>
          <w:szCs w:val="20"/>
        </w:rPr>
        <w:t>A 95% confidence level means we are 95% confident that the interval contains the true population parameter.</w:t>
      </w:r>
    </w:p>
    <w:p w14:paraId="765ECDBC" w14:textId="2780FC58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 xml:space="preserve">The </w:t>
      </w:r>
      <w:r w:rsidRPr="00576ED2">
        <w:rPr>
          <w:rFonts w:ascii="Palatino Linotype" w:hAnsi="Palatino Linotype"/>
          <w:b/>
          <w:bCs/>
          <w:noProof/>
          <w:sz w:val="20"/>
          <w:szCs w:val="20"/>
        </w:rPr>
        <w:t xml:space="preserve">p-value </w:t>
      </w:r>
      <w:r w:rsidR="007133B8" w:rsidRPr="007133B8">
        <w:rPr>
          <w:rFonts w:ascii="Palatino Linotype" w:hAnsi="Palatino Linotype"/>
          <w:b/>
          <w:bCs/>
          <w:noProof/>
          <w:sz w:val="20"/>
          <w:szCs w:val="20"/>
        </w:rPr>
        <w:t xml:space="preserve">(p-score) </w:t>
      </w:r>
      <w:r w:rsidRPr="00576ED2">
        <w:rPr>
          <w:rFonts w:ascii="Palatino Linotype" w:hAnsi="Palatino Linotype"/>
          <w:noProof/>
          <w:sz w:val="20"/>
          <w:szCs w:val="20"/>
        </w:rPr>
        <w:t>is the probability of observing the data, or something more extreme, if the null hypothesis is true.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576ED2">
        <w:rPr>
          <w:rFonts w:ascii="Palatino Linotype" w:hAnsi="Palatino Linotype"/>
          <w:noProof/>
          <w:sz w:val="20"/>
          <w:szCs w:val="20"/>
        </w:rPr>
        <w:t>A p-value &lt; 0.05 is typically considered statistically significant, meaning there is less than a 5% chance the results are due to random chance.</w:t>
      </w:r>
    </w:p>
    <w:p w14:paraId="64F6AD73" w14:textId="1A5D743E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 xml:space="preserve">A </w:t>
      </w:r>
      <w:r w:rsidRPr="00576ED2">
        <w:rPr>
          <w:rFonts w:ascii="Palatino Linotype" w:hAnsi="Palatino Linotype"/>
          <w:b/>
          <w:bCs/>
          <w:noProof/>
          <w:sz w:val="20"/>
          <w:szCs w:val="20"/>
        </w:rPr>
        <w:t>Z-score</w:t>
      </w:r>
      <w:r w:rsidRPr="00576ED2">
        <w:rPr>
          <w:rFonts w:ascii="Palatino Linotype" w:hAnsi="Palatino Linotype"/>
          <w:noProof/>
          <w:sz w:val="20"/>
          <w:szCs w:val="20"/>
        </w:rPr>
        <w:t xml:space="preserve"> measures how many standard deviations a data point is from the mean.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576ED2">
        <w:rPr>
          <w:rFonts w:ascii="Palatino Linotype" w:hAnsi="Palatino Linotype"/>
          <w:noProof/>
          <w:sz w:val="20"/>
          <w:szCs w:val="20"/>
        </w:rPr>
        <w:t>It is useful for identifying outliers or comparing scores across different distributions.</w:t>
      </w:r>
    </w:p>
    <w:p w14:paraId="46F81357" w14:textId="65536C87" w:rsidR="00576ED2" w:rsidRPr="00576ED2" w:rsidRDefault="00576ED2" w:rsidP="00576ED2">
      <w:pPr>
        <w:rPr>
          <w:rFonts w:ascii="Palatino Linotype" w:hAnsi="Palatino Linotype"/>
          <w:noProof/>
          <w:sz w:val="20"/>
          <w:szCs w:val="20"/>
        </w:rPr>
      </w:pPr>
    </w:p>
    <w:p w14:paraId="54D6C2EA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is the primary purpose of inferential statistics in psychology?</w:t>
      </w:r>
    </w:p>
    <w:p w14:paraId="4E007FD2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How do inferential statistics differ from descriptive statistics?</w:t>
      </w:r>
    </w:p>
    <w:p w14:paraId="04347BF3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lastRenderedPageBreak/>
        <w:t>What is the main goal of a t-test? Provide an example of its use in psychology.</w:t>
      </w:r>
    </w:p>
    <w:p w14:paraId="6C83D8E4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type of research question might an ANOVA help answer?</w:t>
      </w:r>
    </w:p>
    <w:p w14:paraId="192484D6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How does a chi-square test analyze data? Provide an example.</w:t>
      </w:r>
    </w:p>
    <w:p w14:paraId="2908CFB3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is the role of correlation coefficients in psychology research?</w:t>
      </w:r>
    </w:p>
    <w:p w14:paraId="5214C438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When might a psychologist use regression analysis?</w:t>
      </w:r>
    </w:p>
    <w:p w14:paraId="01B8690C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does a 95% confidence level indicate?</w:t>
      </w:r>
    </w:p>
    <w:p w14:paraId="6A75701E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does a p-value of 0.03 mean in the context of a hypothesis test?</w:t>
      </w:r>
    </w:p>
    <w:p w14:paraId="365B0CC9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Why is a p-value threshold of 0.05 commonly used in psychology?</w:t>
      </w:r>
    </w:p>
    <w:p w14:paraId="5E064559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does a Z-score of +2.5 indicate about a data point?</w:t>
      </w:r>
    </w:p>
    <w:p w14:paraId="319F485E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How can Z-scores help identify outliers in a dataset?</w:t>
      </w:r>
    </w:p>
    <w:p w14:paraId="46A7FA3E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Why is it important to interpret p-values alongside effect sizes?</w:t>
      </w:r>
    </w:p>
    <w:p w14:paraId="3537E9ED" w14:textId="77777777" w:rsidR="00576ED2" w:rsidRPr="00576ED2" w:rsidRDefault="00576ED2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are the limitations of relying solely on p-values in research?</w:t>
      </w:r>
    </w:p>
    <w:p w14:paraId="5FE8B1C1" w14:textId="469B19BF" w:rsidR="00576ED2" w:rsidRPr="00576ED2" w:rsidRDefault="00576ED2">
      <w:pPr>
        <w:pStyle w:val="ListParagraph"/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How might the choice of inferential statistic depend on the type of data collected?</w:t>
      </w:r>
    </w:p>
    <w:p w14:paraId="7CF8345E" w14:textId="77777777" w:rsidR="00576ED2" w:rsidRPr="00576ED2" w:rsidRDefault="00576ED2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are the potential consequences of misinterpreting a p-value?</w:t>
      </w:r>
    </w:p>
    <w:p w14:paraId="58FDF2A2" w14:textId="77777777" w:rsidR="00576ED2" w:rsidRPr="00576ED2" w:rsidRDefault="00576ED2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Why is it important to understand the context of the research question when choosing a confidence level?</w:t>
      </w:r>
    </w:p>
    <w:p w14:paraId="510F2793" w14:textId="77777777" w:rsidR="00576ED2" w:rsidRPr="00576ED2" w:rsidRDefault="00576ED2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Reflect on a psychological study you’ve read. How were inferential statistics used, and what conclusions were drawn?</w:t>
      </w:r>
    </w:p>
    <w:p w14:paraId="265DE6F7" w14:textId="7CE51B03" w:rsidR="00576ED2" w:rsidRPr="00576ED2" w:rsidRDefault="00576ED2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 xml:space="preserve">A researcher conducts an experiment to test whether </w:t>
      </w:r>
      <w:r w:rsidRPr="00576ED2">
        <w:rPr>
          <w:rFonts w:ascii="Palatino Linotype" w:hAnsi="Palatino Linotype"/>
          <w:noProof/>
          <w:sz w:val="20"/>
          <w:szCs w:val="20"/>
        </w:rPr>
        <w:t xml:space="preserve">mindfulness training </w:t>
      </w:r>
      <w:r w:rsidRPr="00576ED2">
        <w:rPr>
          <w:rFonts w:ascii="Palatino Linotype" w:hAnsi="Palatino Linotype"/>
          <w:noProof/>
          <w:sz w:val="20"/>
          <w:szCs w:val="20"/>
        </w:rPr>
        <w:t>improves working memory. They collect data from two groups: one group receives mindfulness training, and the other does not. Below are their findings: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6"/>
        <w:gridCol w:w="2221"/>
        <w:gridCol w:w="1465"/>
        <w:gridCol w:w="1187"/>
      </w:tblGrid>
      <w:tr w:rsidR="00576ED2" w:rsidRPr="00576ED2" w14:paraId="15800203" w14:textId="77777777" w:rsidTr="00576ED2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B724B1F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Group</w:t>
            </w:r>
          </w:p>
        </w:tc>
        <w:tc>
          <w:tcPr>
            <w:tcW w:w="0" w:type="auto"/>
            <w:vAlign w:val="center"/>
            <w:hideMark/>
          </w:tcPr>
          <w:p w14:paraId="6AB8E9B5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Mean Working Memory Score</w:t>
            </w:r>
          </w:p>
        </w:tc>
        <w:tc>
          <w:tcPr>
            <w:tcW w:w="0" w:type="auto"/>
            <w:vAlign w:val="center"/>
            <w:hideMark/>
          </w:tcPr>
          <w:p w14:paraId="52EAB1EC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Standard Deviation</w:t>
            </w:r>
          </w:p>
        </w:tc>
        <w:tc>
          <w:tcPr>
            <w:tcW w:w="0" w:type="auto"/>
            <w:vAlign w:val="center"/>
            <w:hideMark/>
          </w:tcPr>
          <w:p w14:paraId="10B89D87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Sample Size (n)</w:t>
            </w:r>
          </w:p>
        </w:tc>
      </w:tr>
      <w:tr w:rsidR="00576ED2" w:rsidRPr="00576ED2" w14:paraId="4632C7ED" w14:textId="77777777" w:rsidTr="00576ED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AD9E8E1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Mindfulness Training</w:t>
            </w:r>
          </w:p>
        </w:tc>
        <w:tc>
          <w:tcPr>
            <w:tcW w:w="0" w:type="auto"/>
            <w:vAlign w:val="center"/>
            <w:hideMark/>
          </w:tcPr>
          <w:p w14:paraId="44C7FDFE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14:paraId="4767D5A9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57C8CCF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30</w:t>
            </w:r>
          </w:p>
        </w:tc>
      </w:tr>
      <w:tr w:rsidR="00576ED2" w:rsidRPr="00576ED2" w14:paraId="71D04089" w14:textId="77777777" w:rsidTr="00576ED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52CAA23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No Mindfulness Training</w:t>
            </w:r>
          </w:p>
        </w:tc>
        <w:tc>
          <w:tcPr>
            <w:tcW w:w="0" w:type="auto"/>
            <w:vAlign w:val="center"/>
            <w:hideMark/>
          </w:tcPr>
          <w:p w14:paraId="3D87CECA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14:paraId="1E14FF90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69D0B89" w14:textId="77777777" w:rsidR="00576ED2" w:rsidRPr="00576ED2" w:rsidRDefault="00576ED2" w:rsidP="00576ED2">
            <w:pPr>
              <w:jc w:val="center"/>
              <w:rPr>
                <w:rFonts w:ascii="Palatino Linotype" w:hAnsi="Palatino Linotype"/>
                <w:noProof/>
                <w:sz w:val="16"/>
                <w:szCs w:val="16"/>
              </w:rPr>
            </w:pPr>
            <w:r w:rsidRPr="00576ED2">
              <w:rPr>
                <w:rFonts w:ascii="Palatino Linotype" w:hAnsi="Palatino Linotype"/>
                <w:noProof/>
                <w:sz w:val="16"/>
                <w:szCs w:val="16"/>
              </w:rPr>
              <w:t>30</w:t>
            </w:r>
          </w:p>
        </w:tc>
      </w:tr>
    </w:tbl>
    <w:p w14:paraId="4C6E8A4E" w14:textId="77777777" w:rsidR="00576ED2" w:rsidRPr="00576ED2" w:rsidRDefault="00576ED2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inferential statistic would be appropriate to compare the two groups?</w:t>
      </w:r>
    </w:p>
    <w:p w14:paraId="47BCA79B" w14:textId="54D15CD1" w:rsidR="00576ED2" w:rsidRPr="00576ED2" w:rsidRDefault="00576ED2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If the p-value from the analysis is 0.</w:t>
      </w:r>
      <w:r w:rsidR="007133B8">
        <w:rPr>
          <w:rFonts w:ascii="Palatino Linotype" w:hAnsi="Palatino Linotype"/>
          <w:noProof/>
          <w:sz w:val="20"/>
          <w:szCs w:val="20"/>
        </w:rPr>
        <w:t>10</w:t>
      </w:r>
      <w:r w:rsidRPr="00576ED2">
        <w:rPr>
          <w:rFonts w:ascii="Palatino Linotype" w:hAnsi="Palatino Linotype"/>
          <w:noProof/>
          <w:sz w:val="20"/>
          <w:szCs w:val="20"/>
        </w:rPr>
        <w:t>, what does this indicate about the mindfulness training?</w:t>
      </w:r>
    </w:p>
    <w:p w14:paraId="2B76B3E9" w14:textId="77777777" w:rsidR="00576ED2" w:rsidRPr="00576ED2" w:rsidRDefault="00576ED2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What does the difference in means suggest about the effect of mindfulness training?</w:t>
      </w:r>
    </w:p>
    <w:p w14:paraId="03E0B9E1" w14:textId="77777777" w:rsidR="00576ED2" w:rsidRPr="00576ED2" w:rsidRDefault="00576ED2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How might a confidence level of 95% influence the interpretation of these results?</w:t>
      </w:r>
    </w:p>
    <w:p w14:paraId="165F3549" w14:textId="0C7A0209" w:rsidR="00576ED2" w:rsidRDefault="00576ED2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576ED2">
        <w:rPr>
          <w:rFonts w:ascii="Palatino Linotype" w:hAnsi="Palatino Linotype"/>
          <w:noProof/>
          <w:sz w:val="20"/>
          <w:szCs w:val="20"/>
        </w:rPr>
        <w:t>If there were significant outliers in one group, how could this affect the analysis?</w:t>
      </w:r>
    </w:p>
    <w:p w14:paraId="7CB17E2D" w14:textId="77777777" w:rsidR="007133B8" w:rsidRPr="00576ED2" w:rsidRDefault="007133B8" w:rsidP="007133B8">
      <w:pPr>
        <w:ind w:left="1080"/>
        <w:rPr>
          <w:rFonts w:ascii="Palatino Linotype" w:hAnsi="Palatino Linotype"/>
          <w:noProof/>
          <w:sz w:val="20"/>
          <w:szCs w:val="20"/>
        </w:rPr>
      </w:pPr>
    </w:p>
    <w:p w14:paraId="3049B8F1" w14:textId="74939F37" w:rsidR="00E45765" w:rsidRPr="00EB498A" w:rsidRDefault="00F07FA5" w:rsidP="00576ED2">
      <w:pPr>
        <w:rPr>
          <w:rFonts w:ascii="Arial" w:hAnsi="Arial" w:cs="Arial"/>
          <w:sz w:val="12"/>
          <w:szCs w:val="12"/>
        </w:rPr>
      </w:pPr>
      <w:r w:rsidRPr="00EB498A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EB498A">
        <w:rPr>
          <w:rFonts w:ascii="Arial" w:hAnsi="Arial" w:cs="Arial"/>
          <w:sz w:val="12"/>
          <w:szCs w:val="12"/>
        </w:rPr>
        <w:t>TomCoster</w:t>
      </w:r>
      <w:proofErr w:type="spellEnd"/>
      <w:r w:rsidRPr="00EB498A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EB498A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EB498A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EB498A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F2047"/>
    <w:multiLevelType w:val="multilevel"/>
    <w:tmpl w:val="5F00D8B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946090"/>
    <w:multiLevelType w:val="multilevel"/>
    <w:tmpl w:val="1D8E590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336146B8"/>
    <w:multiLevelType w:val="multilevel"/>
    <w:tmpl w:val="79D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E36264"/>
    <w:multiLevelType w:val="multilevel"/>
    <w:tmpl w:val="DD0A7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DE49C1"/>
    <w:multiLevelType w:val="multilevel"/>
    <w:tmpl w:val="6DFA6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75148484">
    <w:abstractNumId w:val="4"/>
  </w:num>
  <w:num w:numId="2" w16cid:durableId="716512435">
    <w:abstractNumId w:val="0"/>
  </w:num>
  <w:num w:numId="3" w16cid:durableId="1241911977">
    <w:abstractNumId w:val="1"/>
  </w:num>
  <w:num w:numId="4" w16cid:durableId="1533420745">
    <w:abstractNumId w:val="3"/>
  </w:num>
  <w:num w:numId="5" w16cid:durableId="98882653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0D1934"/>
    <w:rsid w:val="000E640A"/>
    <w:rsid w:val="0015506C"/>
    <w:rsid w:val="00160809"/>
    <w:rsid w:val="00177393"/>
    <w:rsid w:val="00320E70"/>
    <w:rsid w:val="003743E1"/>
    <w:rsid w:val="003817C8"/>
    <w:rsid w:val="003A5435"/>
    <w:rsid w:val="003F1286"/>
    <w:rsid w:val="004422D2"/>
    <w:rsid w:val="004928E5"/>
    <w:rsid w:val="004F382F"/>
    <w:rsid w:val="00550C6E"/>
    <w:rsid w:val="00576ED2"/>
    <w:rsid w:val="005A2B1A"/>
    <w:rsid w:val="005D1040"/>
    <w:rsid w:val="00695EA8"/>
    <w:rsid w:val="006E5BE5"/>
    <w:rsid w:val="007133B8"/>
    <w:rsid w:val="008503CD"/>
    <w:rsid w:val="008A4F37"/>
    <w:rsid w:val="00AA68EC"/>
    <w:rsid w:val="00B25AAB"/>
    <w:rsid w:val="00B4782F"/>
    <w:rsid w:val="00B91DFE"/>
    <w:rsid w:val="00BF1E73"/>
    <w:rsid w:val="00C31E4B"/>
    <w:rsid w:val="00C83A8A"/>
    <w:rsid w:val="00D80A9D"/>
    <w:rsid w:val="00DD4ADA"/>
    <w:rsid w:val="00DF0C6B"/>
    <w:rsid w:val="00E45765"/>
    <w:rsid w:val="00EB498A"/>
    <w:rsid w:val="00F07FA5"/>
    <w:rsid w:val="00F32064"/>
    <w:rsid w:val="00F9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30</cp:revision>
  <dcterms:created xsi:type="dcterms:W3CDTF">2025-01-10T11:38:00Z</dcterms:created>
  <dcterms:modified xsi:type="dcterms:W3CDTF">2025-01-22T06:17:00Z</dcterms:modified>
</cp:coreProperties>
</file>