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80DAF2" w14:textId="3DE21A4F" w:rsidR="004422D2" w:rsidRPr="004422D2" w:rsidRDefault="004422D2" w:rsidP="004422D2">
      <w:pPr>
        <w:rPr>
          <w:rFonts w:ascii="Palatino Linotype" w:hAnsi="Palatino Linotype"/>
          <w:noProof/>
          <w:sz w:val="28"/>
          <w:szCs w:val="28"/>
        </w:rPr>
      </w:pPr>
      <w:r w:rsidRPr="004422D2">
        <w:rPr>
          <w:rFonts w:ascii="Palatino Linotype" w:hAnsi="Palatino Linotype"/>
          <w:noProof/>
          <w:sz w:val="28"/>
          <w:szCs w:val="28"/>
        </w:rPr>
        <w:t>Worksheet: Analyzing and Interpreting Histograms in Psychology</w:t>
      </w:r>
    </w:p>
    <w:p w14:paraId="106E34CF" w14:textId="764D3C5B" w:rsidR="004422D2" w:rsidRDefault="004422D2" w:rsidP="004422D2">
      <w:pPr>
        <w:rPr>
          <w:rFonts w:ascii="Palatino Linotype" w:hAnsi="Palatino Linotype"/>
          <w:noProof/>
          <w:sz w:val="20"/>
          <w:szCs w:val="20"/>
        </w:rPr>
      </w:pPr>
      <w:r w:rsidRPr="004422D2">
        <w:rPr>
          <w:rFonts w:ascii="Palatino Linotype" w:hAnsi="Palatino Linotype"/>
          <w:noProof/>
          <w:sz w:val="20"/>
          <w:szCs w:val="20"/>
        </w:rPr>
        <w:t>Histograms are a type of bar graph used to represent the frequency distribution of continuous data. In psychology, histograms can illustrate patterns such as response times, test scores, or survey results. Unlike bar charts, histograms group data into intervals (or bins), making them ideal for showing how data is distributed across a range.</w:t>
      </w:r>
    </w:p>
    <w:p w14:paraId="4F0D59D0" w14:textId="217C8643" w:rsidR="00224546" w:rsidRPr="004422D2" w:rsidRDefault="00224546" w:rsidP="004422D2">
      <w:pPr>
        <w:rPr>
          <w:rFonts w:ascii="Palatino Linotype" w:hAnsi="Palatino Linotype"/>
          <w:noProof/>
          <w:sz w:val="20"/>
          <w:szCs w:val="20"/>
        </w:rPr>
      </w:pPr>
      <w:r>
        <w:rPr>
          <w:rFonts w:ascii="Palatino Linotype" w:hAnsi="Palatino Linotype"/>
          <w:noProof/>
          <w:sz w:val="20"/>
          <w:szCs w:val="20"/>
        </w:rPr>
        <w:t>Note that histograms are similar to bar graphs, but th</w:t>
      </w:r>
      <w:r w:rsidRPr="00224546">
        <w:rPr>
          <w:rFonts w:ascii="Palatino Linotype" w:hAnsi="Palatino Linotype"/>
          <w:noProof/>
          <w:sz w:val="20"/>
          <w:szCs w:val="20"/>
        </w:rPr>
        <w:t xml:space="preserve">e bars in a histogram </w:t>
      </w:r>
      <w:r w:rsidRPr="00224546">
        <w:rPr>
          <w:rFonts w:ascii="Palatino Linotype" w:hAnsi="Palatino Linotype"/>
          <w:b/>
          <w:bCs/>
          <w:noProof/>
          <w:sz w:val="20"/>
          <w:szCs w:val="20"/>
        </w:rPr>
        <w:t>touch each other</w:t>
      </w:r>
      <w:r w:rsidRPr="00224546">
        <w:rPr>
          <w:rFonts w:ascii="Palatino Linotype" w:hAnsi="Palatino Linotype"/>
          <w:noProof/>
          <w:sz w:val="20"/>
          <w:szCs w:val="20"/>
        </w:rPr>
        <w:t xml:space="preserve"> because the data on the </w:t>
      </w:r>
      <w:r>
        <w:rPr>
          <w:rFonts w:ascii="Palatino Linotype" w:hAnsi="Palatino Linotype"/>
          <w:noProof/>
          <w:sz w:val="20"/>
          <w:szCs w:val="20"/>
        </w:rPr>
        <w:t>horizontal axis</w:t>
      </w:r>
      <w:r w:rsidRPr="00224546">
        <w:rPr>
          <w:rFonts w:ascii="Palatino Linotype" w:hAnsi="Palatino Linotype"/>
          <w:noProof/>
          <w:sz w:val="20"/>
          <w:szCs w:val="20"/>
        </w:rPr>
        <w:t xml:space="preserve"> represents </w:t>
      </w:r>
      <w:r w:rsidRPr="00224546">
        <w:rPr>
          <w:rFonts w:ascii="Palatino Linotype" w:hAnsi="Palatino Linotype"/>
          <w:b/>
          <w:bCs/>
          <w:noProof/>
          <w:sz w:val="20"/>
          <w:szCs w:val="20"/>
        </w:rPr>
        <w:t>continuous data</w:t>
      </w:r>
      <w:r w:rsidRPr="00224546">
        <w:rPr>
          <w:rFonts w:ascii="Palatino Linotype" w:hAnsi="Palatino Linotype"/>
          <w:noProof/>
          <w:sz w:val="20"/>
          <w:szCs w:val="20"/>
        </w:rPr>
        <w:t xml:space="preserve"> divided into intervals (or bins). The touching bars visually represent that there are no gaps between intervals.</w:t>
      </w:r>
      <w:r>
        <w:rPr>
          <w:rFonts w:ascii="Palatino Linotype" w:hAnsi="Palatino Linotype"/>
          <w:noProof/>
          <w:sz w:val="20"/>
          <w:szCs w:val="20"/>
        </w:rPr>
        <w:t xml:space="preserve"> </w:t>
      </w:r>
      <w:r w:rsidRPr="00224546">
        <w:rPr>
          <w:rFonts w:ascii="Palatino Linotype" w:hAnsi="Palatino Linotype"/>
          <w:noProof/>
          <w:sz w:val="20"/>
          <w:szCs w:val="20"/>
        </w:rPr>
        <w:t xml:space="preserve">The bars in a bar graph </w:t>
      </w:r>
      <w:r w:rsidRPr="00224546">
        <w:rPr>
          <w:rFonts w:ascii="Palatino Linotype" w:hAnsi="Palatino Linotype"/>
          <w:b/>
          <w:bCs/>
          <w:noProof/>
          <w:sz w:val="20"/>
          <w:szCs w:val="20"/>
        </w:rPr>
        <w:t>do not touch each other</w:t>
      </w:r>
      <w:r w:rsidRPr="00224546">
        <w:rPr>
          <w:rFonts w:ascii="Palatino Linotype" w:hAnsi="Palatino Linotype"/>
          <w:noProof/>
          <w:sz w:val="20"/>
          <w:szCs w:val="20"/>
        </w:rPr>
        <w:t xml:space="preserve"> because the data on the x-axis represents </w:t>
      </w:r>
      <w:r w:rsidRPr="00224546">
        <w:rPr>
          <w:rFonts w:ascii="Palatino Linotype" w:hAnsi="Palatino Linotype"/>
          <w:b/>
          <w:bCs/>
          <w:noProof/>
          <w:sz w:val="20"/>
          <w:szCs w:val="20"/>
        </w:rPr>
        <w:t>categorical or discrete data</w:t>
      </w:r>
      <w:r w:rsidRPr="00224546">
        <w:rPr>
          <w:rFonts w:ascii="Palatino Linotype" w:hAnsi="Palatino Linotype"/>
          <w:noProof/>
          <w:sz w:val="20"/>
          <w:szCs w:val="20"/>
        </w:rPr>
        <w:t>. The spaces between the bars indicate that the categories are separate and not part of a continuous scale.</w:t>
      </w:r>
    </w:p>
    <w:p w14:paraId="6EECAE5B" w14:textId="40130EF6" w:rsidR="004422D2" w:rsidRPr="004422D2" w:rsidRDefault="004422D2" w:rsidP="004422D2">
      <w:pPr>
        <w:rPr>
          <w:rFonts w:ascii="Palatino Linotype" w:hAnsi="Palatino Linotype"/>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4B6924FC" wp14:editId="36A848D2">
            <wp:simplePos x="0" y="0"/>
            <wp:positionH relativeFrom="column">
              <wp:posOffset>2202815</wp:posOffset>
            </wp:positionH>
            <wp:positionV relativeFrom="paragraph">
              <wp:posOffset>313690</wp:posOffset>
            </wp:positionV>
            <wp:extent cx="3476625" cy="2596515"/>
            <wp:effectExtent l="19050" t="19050" r="28575" b="13335"/>
            <wp:wrapSquare wrapText="bothSides"/>
            <wp:docPr id="13181382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8138212" name="Picture 1"/>
                    <pic:cNvPicPr/>
                  </pic:nvPicPr>
                  <pic:blipFill>
                    <a:blip r:embed="rId5" cstate="print">
                      <a:extLst>
                        <a:ext uri="{28A0092B-C50C-407E-A947-70E740481C1C}">
                          <a14:useLocalDpi xmlns:a14="http://schemas.microsoft.com/office/drawing/2010/main" val="0"/>
                        </a:ext>
                      </a:extLst>
                    </a:blip>
                    <a:stretch>
                      <a:fillRect/>
                    </a:stretch>
                  </pic:blipFill>
                  <pic:spPr>
                    <a:xfrm>
                      <a:off x="0" y="0"/>
                      <a:ext cx="3476625" cy="2596515"/>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r w:rsidRPr="004422D2">
        <w:rPr>
          <w:rFonts w:ascii="Palatino Linotype" w:hAnsi="Palatino Linotype"/>
          <w:noProof/>
          <w:sz w:val="20"/>
          <w:szCs w:val="20"/>
        </w:rPr>
        <w:t>The histogram below represents the distribution of test scores for 50 students in a psychology class.</w:t>
      </w:r>
    </w:p>
    <w:tbl>
      <w:tblPr>
        <w:tblW w:w="0" w:type="auto"/>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180"/>
        <w:gridCol w:w="1026"/>
      </w:tblGrid>
      <w:tr w:rsidR="004422D2" w:rsidRPr="004422D2" w14:paraId="242A2293" w14:textId="77777777" w:rsidTr="004422D2">
        <w:trPr>
          <w:tblHeader/>
          <w:tblCellSpacing w:w="15" w:type="dxa"/>
          <w:jc w:val="center"/>
        </w:trPr>
        <w:tc>
          <w:tcPr>
            <w:tcW w:w="0" w:type="auto"/>
            <w:vAlign w:val="center"/>
            <w:hideMark/>
          </w:tcPr>
          <w:p w14:paraId="08E9CC01" w14:textId="77777777" w:rsidR="004422D2" w:rsidRPr="004422D2" w:rsidRDefault="004422D2" w:rsidP="004422D2">
            <w:pPr>
              <w:jc w:val="center"/>
              <w:rPr>
                <w:rFonts w:ascii="Palatino Linotype" w:hAnsi="Palatino Linotype"/>
                <w:noProof/>
                <w:sz w:val="20"/>
                <w:szCs w:val="20"/>
              </w:rPr>
            </w:pPr>
            <w:r w:rsidRPr="004422D2">
              <w:rPr>
                <w:rFonts w:ascii="Palatino Linotype" w:hAnsi="Palatino Linotype"/>
                <w:noProof/>
                <w:sz w:val="20"/>
                <w:szCs w:val="20"/>
              </w:rPr>
              <w:t>Score Range</w:t>
            </w:r>
          </w:p>
        </w:tc>
        <w:tc>
          <w:tcPr>
            <w:tcW w:w="0" w:type="auto"/>
            <w:vAlign w:val="center"/>
            <w:hideMark/>
          </w:tcPr>
          <w:p w14:paraId="0C43E80E" w14:textId="77777777" w:rsidR="004422D2" w:rsidRPr="004422D2" w:rsidRDefault="004422D2" w:rsidP="004422D2">
            <w:pPr>
              <w:jc w:val="center"/>
              <w:rPr>
                <w:rFonts w:ascii="Palatino Linotype" w:hAnsi="Palatino Linotype"/>
                <w:noProof/>
                <w:sz w:val="20"/>
                <w:szCs w:val="20"/>
              </w:rPr>
            </w:pPr>
            <w:r w:rsidRPr="004422D2">
              <w:rPr>
                <w:rFonts w:ascii="Palatino Linotype" w:hAnsi="Palatino Linotype"/>
                <w:noProof/>
                <w:sz w:val="20"/>
                <w:szCs w:val="20"/>
              </w:rPr>
              <w:t>Frequency</w:t>
            </w:r>
          </w:p>
        </w:tc>
      </w:tr>
      <w:tr w:rsidR="004422D2" w:rsidRPr="004422D2" w14:paraId="067EB855" w14:textId="77777777" w:rsidTr="004422D2">
        <w:trPr>
          <w:tblCellSpacing w:w="15" w:type="dxa"/>
          <w:jc w:val="center"/>
        </w:trPr>
        <w:tc>
          <w:tcPr>
            <w:tcW w:w="0" w:type="auto"/>
            <w:vAlign w:val="center"/>
            <w:hideMark/>
          </w:tcPr>
          <w:p w14:paraId="7F7D31CC" w14:textId="77777777" w:rsidR="004422D2" w:rsidRPr="004422D2" w:rsidRDefault="004422D2" w:rsidP="004422D2">
            <w:pPr>
              <w:jc w:val="center"/>
              <w:rPr>
                <w:rFonts w:ascii="Palatino Linotype" w:hAnsi="Palatino Linotype"/>
                <w:noProof/>
                <w:sz w:val="20"/>
                <w:szCs w:val="20"/>
              </w:rPr>
            </w:pPr>
            <w:r w:rsidRPr="004422D2">
              <w:rPr>
                <w:rFonts w:ascii="Palatino Linotype" w:hAnsi="Palatino Linotype"/>
                <w:noProof/>
                <w:sz w:val="20"/>
                <w:szCs w:val="20"/>
              </w:rPr>
              <w:t>0–10</w:t>
            </w:r>
          </w:p>
        </w:tc>
        <w:tc>
          <w:tcPr>
            <w:tcW w:w="0" w:type="auto"/>
            <w:vAlign w:val="center"/>
            <w:hideMark/>
          </w:tcPr>
          <w:p w14:paraId="00EC5B7F" w14:textId="77777777" w:rsidR="004422D2" w:rsidRPr="004422D2" w:rsidRDefault="004422D2" w:rsidP="004422D2">
            <w:pPr>
              <w:jc w:val="center"/>
              <w:rPr>
                <w:rFonts w:ascii="Palatino Linotype" w:hAnsi="Palatino Linotype"/>
                <w:noProof/>
                <w:sz w:val="20"/>
                <w:szCs w:val="20"/>
              </w:rPr>
            </w:pPr>
            <w:r w:rsidRPr="004422D2">
              <w:rPr>
                <w:rFonts w:ascii="Palatino Linotype" w:hAnsi="Palatino Linotype"/>
                <w:noProof/>
                <w:sz w:val="20"/>
                <w:szCs w:val="20"/>
              </w:rPr>
              <w:t>2</w:t>
            </w:r>
          </w:p>
        </w:tc>
      </w:tr>
      <w:tr w:rsidR="004422D2" w:rsidRPr="004422D2" w14:paraId="3D55755F" w14:textId="77777777" w:rsidTr="004422D2">
        <w:trPr>
          <w:tblCellSpacing w:w="15" w:type="dxa"/>
          <w:jc w:val="center"/>
        </w:trPr>
        <w:tc>
          <w:tcPr>
            <w:tcW w:w="0" w:type="auto"/>
            <w:vAlign w:val="center"/>
            <w:hideMark/>
          </w:tcPr>
          <w:p w14:paraId="46725A43" w14:textId="77777777" w:rsidR="004422D2" w:rsidRPr="004422D2" w:rsidRDefault="004422D2" w:rsidP="004422D2">
            <w:pPr>
              <w:jc w:val="center"/>
              <w:rPr>
                <w:rFonts w:ascii="Palatino Linotype" w:hAnsi="Palatino Linotype"/>
                <w:noProof/>
                <w:sz w:val="20"/>
                <w:szCs w:val="20"/>
              </w:rPr>
            </w:pPr>
            <w:r w:rsidRPr="004422D2">
              <w:rPr>
                <w:rFonts w:ascii="Palatino Linotype" w:hAnsi="Palatino Linotype"/>
                <w:noProof/>
                <w:sz w:val="20"/>
                <w:szCs w:val="20"/>
              </w:rPr>
              <w:t>11–20</w:t>
            </w:r>
          </w:p>
        </w:tc>
        <w:tc>
          <w:tcPr>
            <w:tcW w:w="0" w:type="auto"/>
            <w:vAlign w:val="center"/>
            <w:hideMark/>
          </w:tcPr>
          <w:p w14:paraId="2BFDA952" w14:textId="77777777" w:rsidR="004422D2" w:rsidRPr="004422D2" w:rsidRDefault="004422D2" w:rsidP="004422D2">
            <w:pPr>
              <w:jc w:val="center"/>
              <w:rPr>
                <w:rFonts w:ascii="Palatino Linotype" w:hAnsi="Palatino Linotype"/>
                <w:noProof/>
                <w:sz w:val="20"/>
                <w:szCs w:val="20"/>
              </w:rPr>
            </w:pPr>
            <w:r w:rsidRPr="004422D2">
              <w:rPr>
                <w:rFonts w:ascii="Palatino Linotype" w:hAnsi="Palatino Linotype"/>
                <w:noProof/>
                <w:sz w:val="20"/>
                <w:szCs w:val="20"/>
              </w:rPr>
              <w:t>5</w:t>
            </w:r>
          </w:p>
        </w:tc>
      </w:tr>
      <w:tr w:rsidR="004422D2" w:rsidRPr="004422D2" w14:paraId="34AD2AA2" w14:textId="77777777" w:rsidTr="004422D2">
        <w:trPr>
          <w:tblCellSpacing w:w="15" w:type="dxa"/>
          <w:jc w:val="center"/>
        </w:trPr>
        <w:tc>
          <w:tcPr>
            <w:tcW w:w="0" w:type="auto"/>
            <w:vAlign w:val="center"/>
            <w:hideMark/>
          </w:tcPr>
          <w:p w14:paraId="12849B66" w14:textId="77777777" w:rsidR="004422D2" w:rsidRPr="004422D2" w:rsidRDefault="004422D2" w:rsidP="004422D2">
            <w:pPr>
              <w:jc w:val="center"/>
              <w:rPr>
                <w:rFonts w:ascii="Palatino Linotype" w:hAnsi="Palatino Linotype"/>
                <w:noProof/>
                <w:sz w:val="20"/>
                <w:szCs w:val="20"/>
              </w:rPr>
            </w:pPr>
            <w:r w:rsidRPr="004422D2">
              <w:rPr>
                <w:rFonts w:ascii="Palatino Linotype" w:hAnsi="Palatino Linotype"/>
                <w:noProof/>
                <w:sz w:val="20"/>
                <w:szCs w:val="20"/>
              </w:rPr>
              <w:t>21–30</w:t>
            </w:r>
          </w:p>
        </w:tc>
        <w:tc>
          <w:tcPr>
            <w:tcW w:w="0" w:type="auto"/>
            <w:vAlign w:val="center"/>
            <w:hideMark/>
          </w:tcPr>
          <w:p w14:paraId="044A6263" w14:textId="77777777" w:rsidR="004422D2" w:rsidRPr="004422D2" w:rsidRDefault="004422D2" w:rsidP="004422D2">
            <w:pPr>
              <w:jc w:val="center"/>
              <w:rPr>
                <w:rFonts w:ascii="Palatino Linotype" w:hAnsi="Palatino Linotype"/>
                <w:noProof/>
                <w:sz w:val="20"/>
                <w:szCs w:val="20"/>
              </w:rPr>
            </w:pPr>
            <w:r w:rsidRPr="004422D2">
              <w:rPr>
                <w:rFonts w:ascii="Palatino Linotype" w:hAnsi="Palatino Linotype"/>
                <w:noProof/>
                <w:sz w:val="20"/>
                <w:szCs w:val="20"/>
              </w:rPr>
              <w:t>8</w:t>
            </w:r>
          </w:p>
        </w:tc>
      </w:tr>
      <w:tr w:rsidR="004422D2" w:rsidRPr="004422D2" w14:paraId="60004859" w14:textId="77777777" w:rsidTr="004422D2">
        <w:trPr>
          <w:tblCellSpacing w:w="15" w:type="dxa"/>
          <w:jc w:val="center"/>
        </w:trPr>
        <w:tc>
          <w:tcPr>
            <w:tcW w:w="0" w:type="auto"/>
            <w:vAlign w:val="center"/>
            <w:hideMark/>
          </w:tcPr>
          <w:p w14:paraId="72496B4E" w14:textId="77777777" w:rsidR="004422D2" w:rsidRPr="004422D2" w:rsidRDefault="004422D2" w:rsidP="004422D2">
            <w:pPr>
              <w:jc w:val="center"/>
              <w:rPr>
                <w:rFonts w:ascii="Palatino Linotype" w:hAnsi="Palatino Linotype"/>
                <w:noProof/>
                <w:sz w:val="20"/>
                <w:szCs w:val="20"/>
              </w:rPr>
            </w:pPr>
            <w:r w:rsidRPr="004422D2">
              <w:rPr>
                <w:rFonts w:ascii="Palatino Linotype" w:hAnsi="Palatino Linotype"/>
                <w:noProof/>
                <w:sz w:val="20"/>
                <w:szCs w:val="20"/>
              </w:rPr>
              <w:t>31–40</w:t>
            </w:r>
          </w:p>
        </w:tc>
        <w:tc>
          <w:tcPr>
            <w:tcW w:w="0" w:type="auto"/>
            <w:vAlign w:val="center"/>
            <w:hideMark/>
          </w:tcPr>
          <w:p w14:paraId="05A6831B" w14:textId="77777777" w:rsidR="004422D2" w:rsidRPr="004422D2" w:rsidRDefault="004422D2" w:rsidP="004422D2">
            <w:pPr>
              <w:jc w:val="center"/>
              <w:rPr>
                <w:rFonts w:ascii="Palatino Linotype" w:hAnsi="Palatino Linotype"/>
                <w:noProof/>
                <w:sz w:val="20"/>
                <w:szCs w:val="20"/>
              </w:rPr>
            </w:pPr>
            <w:r w:rsidRPr="004422D2">
              <w:rPr>
                <w:rFonts w:ascii="Palatino Linotype" w:hAnsi="Palatino Linotype"/>
                <w:noProof/>
                <w:sz w:val="20"/>
                <w:szCs w:val="20"/>
              </w:rPr>
              <w:t>10</w:t>
            </w:r>
          </w:p>
        </w:tc>
      </w:tr>
      <w:tr w:rsidR="004422D2" w:rsidRPr="004422D2" w14:paraId="1E50AD50" w14:textId="77777777" w:rsidTr="004422D2">
        <w:trPr>
          <w:tblCellSpacing w:w="15" w:type="dxa"/>
          <w:jc w:val="center"/>
        </w:trPr>
        <w:tc>
          <w:tcPr>
            <w:tcW w:w="0" w:type="auto"/>
            <w:vAlign w:val="center"/>
            <w:hideMark/>
          </w:tcPr>
          <w:p w14:paraId="05E45840" w14:textId="77777777" w:rsidR="004422D2" w:rsidRPr="004422D2" w:rsidRDefault="004422D2" w:rsidP="004422D2">
            <w:pPr>
              <w:jc w:val="center"/>
              <w:rPr>
                <w:rFonts w:ascii="Palatino Linotype" w:hAnsi="Palatino Linotype"/>
                <w:noProof/>
                <w:sz w:val="20"/>
                <w:szCs w:val="20"/>
              </w:rPr>
            </w:pPr>
            <w:r w:rsidRPr="004422D2">
              <w:rPr>
                <w:rFonts w:ascii="Palatino Linotype" w:hAnsi="Palatino Linotype"/>
                <w:noProof/>
                <w:sz w:val="20"/>
                <w:szCs w:val="20"/>
              </w:rPr>
              <w:t>41–50</w:t>
            </w:r>
          </w:p>
        </w:tc>
        <w:tc>
          <w:tcPr>
            <w:tcW w:w="0" w:type="auto"/>
            <w:vAlign w:val="center"/>
            <w:hideMark/>
          </w:tcPr>
          <w:p w14:paraId="241A4187" w14:textId="77777777" w:rsidR="004422D2" w:rsidRPr="004422D2" w:rsidRDefault="004422D2" w:rsidP="004422D2">
            <w:pPr>
              <w:jc w:val="center"/>
              <w:rPr>
                <w:rFonts w:ascii="Palatino Linotype" w:hAnsi="Palatino Linotype"/>
                <w:noProof/>
                <w:sz w:val="20"/>
                <w:szCs w:val="20"/>
              </w:rPr>
            </w:pPr>
            <w:r w:rsidRPr="004422D2">
              <w:rPr>
                <w:rFonts w:ascii="Palatino Linotype" w:hAnsi="Palatino Linotype"/>
                <w:noProof/>
                <w:sz w:val="20"/>
                <w:szCs w:val="20"/>
              </w:rPr>
              <w:t>15</w:t>
            </w:r>
          </w:p>
        </w:tc>
      </w:tr>
      <w:tr w:rsidR="004422D2" w:rsidRPr="004422D2" w14:paraId="64D028A5" w14:textId="77777777" w:rsidTr="004422D2">
        <w:trPr>
          <w:tblCellSpacing w:w="15" w:type="dxa"/>
          <w:jc w:val="center"/>
        </w:trPr>
        <w:tc>
          <w:tcPr>
            <w:tcW w:w="0" w:type="auto"/>
            <w:vAlign w:val="center"/>
            <w:hideMark/>
          </w:tcPr>
          <w:p w14:paraId="1815A4AA" w14:textId="77777777" w:rsidR="004422D2" w:rsidRPr="004422D2" w:rsidRDefault="004422D2" w:rsidP="004422D2">
            <w:pPr>
              <w:jc w:val="center"/>
              <w:rPr>
                <w:rFonts w:ascii="Palatino Linotype" w:hAnsi="Palatino Linotype"/>
                <w:noProof/>
                <w:sz w:val="20"/>
                <w:szCs w:val="20"/>
              </w:rPr>
            </w:pPr>
            <w:r w:rsidRPr="004422D2">
              <w:rPr>
                <w:rFonts w:ascii="Palatino Linotype" w:hAnsi="Palatino Linotype"/>
                <w:noProof/>
                <w:sz w:val="20"/>
                <w:szCs w:val="20"/>
              </w:rPr>
              <w:t>51–60</w:t>
            </w:r>
          </w:p>
        </w:tc>
        <w:tc>
          <w:tcPr>
            <w:tcW w:w="0" w:type="auto"/>
            <w:vAlign w:val="center"/>
            <w:hideMark/>
          </w:tcPr>
          <w:p w14:paraId="115AD5FE" w14:textId="77777777" w:rsidR="004422D2" w:rsidRPr="004422D2" w:rsidRDefault="004422D2" w:rsidP="004422D2">
            <w:pPr>
              <w:jc w:val="center"/>
              <w:rPr>
                <w:rFonts w:ascii="Palatino Linotype" w:hAnsi="Palatino Linotype"/>
                <w:noProof/>
                <w:sz w:val="20"/>
                <w:szCs w:val="20"/>
              </w:rPr>
            </w:pPr>
            <w:r w:rsidRPr="004422D2">
              <w:rPr>
                <w:rFonts w:ascii="Palatino Linotype" w:hAnsi="Palatino Linotype"/>
                <w:noProof/>
                <w:sz w:val="20"/>
                <w:szCs w:val="20"/>
              </w:rPr>
              <w:t>7</w:t>
            </w:r>
          </w:p>
        </w:tc>
      </w:tr>
      <w:tr w:rsidR="004422D2" w:rsidRPr="004422D2" w14:paraId="60B43DE4" w14:textId="77777777" w:rsidTr="004422D2">
        <w:trPr>
          <w:tblCellSpacing w:w="15" w:type="dxa"/>
          <w:jc w:val="center"/>
        </w:trPr>
        <w:tc>
          <w:tcPr>
            <w:tcW w:w="0" w:type="auto"/>
            <w:vAlign w:val="center"/>
            <w:hideMark/>
          </w:tcPr>
          <w:p w14:paraId="20B424B3" w14:textId="77777777" w:rsidR="004422D2" w:rsidRPr="004422D2" w:rsidRDefault="004422D2" w:rsidP="004422D2">
            <w:pPr>
              <w:jc w:val="center"/>
              <w:rPr>
                <w:rFonts w:ascii="Palatino Linotype" w:hAnsi="Palatino Linotype"/>
                <w:noProof/>
                <w:sz w:val="20"/>
                <w:szCs w:val="20"/>
              </w:rPr>
            </w:pPr>
            <w:r w:rsidRPr="004422D2">
              <w:rPr>
                <w:rFonts w:ascii="Palatino Linotype" w:hAnsi="Palatino Linotype"/>
                <w:noProof/>
                <w:sz w:val="20"/>
                <w:szCs w:val="20"/>
              </w:rPr>
              <w:t>61–70</w:t>
            </w:r>
          </w:p>
        </w:tc>
        <w:tc>
          <w:tcPr>
            <w:tcW w:w="0" w:type="auto"/>
            <w:vAlign w:val="center"/>
            <w:hideMark/>
          </w:tcPr>
          <w:p w14:paraId="39F0A9F0" w14:textId="77777777" w:rsidR="004422D2" w:rsidRPr="004422D2" w:rsidRDefault="004422D2" w:rsidP="004422D2">
            <w:pPr>
              <w:jc w:val="center"/>
              <w:rPr>
                <w:rFonts w:ascii="Palatino Linotype" w:hAnsi="Palatino Linotype"/>
                <w:noProof/>
                <w:sz w:val="20"/>
                <w:szCs w:val="20"/>
              </w:rPr>
            </w:pPr>
            <w:r w:rsidRPr="004422D2">
              <w:rPr>
                <w:rFonts w:ascii="Palatino Linotype" w:hAnsi="Palatino Linotype"/>
                <w:noProof/>
                <w:sz w:val="20"/>
                <w:szCs w:val="20"/>
              </w:rPr>
              <w:t>3</w:t>
            </w:r>
          </w:p>
        </w:tc>
      </w:tr>
    </w:tbl>
    <w:p w14:paraId="6DAA2CA5" w14:textId="5D5F1225" w:rsidR="004422D2" w:rsidRDefault="004422D2" w:rsidP="004422D2">
      <w:pPr>
        <w:rPr>
          <w:rFonts w:ascii="Palatino Linotype" w:hAnsi="Palatino Linotype"/>
          <w:noProof/>
          <w:sz w:val="20"/>
          <w:szCs w:val="20"/>
        </w:rPr>
      </w:pPr>
    </w:p>
    <w:p w14:paraId="61E0B0D8" w14:textId="77777777" w:rsidR="004422D2" w:rsidRPr="004422D2" w:rsidRDefault="004422D2" w:rsidP="004422D2">
      <w:pPr>
        <w:numPr>
          <w:ilvl w:val="0"/>
          <w:numId w:val="33"/>
        </w:numPr>
        <w:rPr>
          <w:rFonts w:ascii="Palatino Linotype" w:hAnsi="Palatino Linotype"/>
          <w:noProof/>
          <w:sz w:val="20"/>
          <w:szCs w:val="20"/>
        </w:rPr>
      </w:pPr>
      <w:r w:rsidRPr="004422D2">
        <w:rPr>
          <w:rFonts w:ascii="Palatino Linotype" w:hAnsi="Palatino Linotype"/>
          <w:noProof/>
          <w:sz w:val="20"/>
          <w:szCs w:val="20"/>
        </w:rPr>
        <w:t>What is the range of the scores represented in the histogram?</w:t>
      </w:r>
    </w:p>
    <w:p w14:paraId="03ED44C9" w14:textId="77777777" w:rsidR="004422D2" w:rsidRPr="004422D2" w:rsidRDefault="004422D2" w:rsidP="004422D2">
      <w:pPr>
        <w:numPr>
          <w:ilvl w:val="0"/>
          <w:numId w:val="33"/>
        </w:numPr>
        <w:rPr>
          <w:rFonts w:ascii="Palatino Linotype" w:hAnsi="Palatino Linotype"/>
          <w:noProof/>
          <w:sz w:val="20"/>
          <w:szCs w:val="20"/>
        </w:rPr>
      </w:pPr>
      <w:r w:rsidRPr="004422D2">
        <w:rPr>
          <w:rFonts w:ascii="Palatino Linotype" w:hAnsi="Palatino Linotype"/>
          <w:noProof/>
          <w:sz w:val="20"/>
          <w:szCs w:val="20"/>
        </w:rPr>
        <w:t>Which score range has the highest frequency? How many students scored in this range?</w:t>
      </w:r>
    </w:p>
    <w:p w14:paraId="40747F3A" w14:textId="77777777" w:rsidR="004422D2" w:rsidRPr="004422D2" w:rsidRDefault="004422D2" w:rsidP="004422D2">
      <w:pPr>
        <w:numPr>
          <w:ilvl w:val="0"/>
          <w:numId w:val="33"/>
        </w:numPr>
        <w:rPr>
          <w:rFonts w:ascii="Palatino Linotype" w:hAnsi="Palatino Linotype"/>
          <w:noProof/>
          <w:sz w:val="20"/>
          <w:szCs w:val="20"/>
        </w:rPr>
      </w:pPr>
      <w:r w:rsidRPr="004422D2">
        <w:rPr>
          <w:rFonts w:ascii="Palatino Linotype" w:hAnsi="Palatino Linotype"/>
          <w:noProof/>
          <w:sz w:val="20"/>
          <w:szCs w:val="20"/>
        </w:rPr>
        <w:t>How many students scored between 31 and 50?</w:t>
      </w:r>
    </w:p>
    <w:p w14:paraId="5041B45A" w14:textId="77777777" w:rsidR="004422D2" w:rsidRPr="004422D2" w:rsidRDefault="004422D2" w:rsidP="004422D2">
      <w:pPr>
        <w:numPr>
          <w:ilvl w:val="0"/>
          <w:numId w:val="33"/>
        </w:numPr>
        <w:rPr>
          <w:rFonts w:ascii="Palatino Linotype" w:hAnsi="Palatino Linotype"/>
          <w:noProof/>
          <w:sz w:val="20"/>
          <w:szCs w:val="20"/>
        </w:rPr>
      </w:pPr>
      <w:r w:rsidRPr="004422D2">
        <w:rPr>
          <w:rFonts w:ascii="Palatino Linotype" w:hAnsi="Palatino Linotype"/>
          <w:noProof/>
          <w:sz w:val="20"/>
          <w:szCs w:val="20"/>
        </w:rPr>
        <w:t>What is the frequency of students who scored between 11 and 20?</w:t>
      </w:r>
    </w:p>
    <w:p w14:paraId="03B0CA33" w14:textId="77777777" w:rsidR="004422D2" w:rsidRPr="004422D2" w:rsidRDefault="004422D2" w:rsidP="004422D2">
      <w:pPr>
        <w:numPr>
          <w:ilvl w:val="0"/>
          <w:numId w:val="33"/>
        </w:numPr>
        <w:rPr>
          <w:rFonts w:ascii="Palatino Linotype" w:hAnsi="Palatino Linotype"/>
          <w:noProof/>
          <w:sz w:val="20"/>
          <w:szCs w:val="20"/>
        </w:rPr>
      </w:pPr>
      <w:r w:rsidRPr="004422D2">
        <w:rPr>
          <w:rFonts w:ascii="Palatino Linotype" w:hAnsi="Palatino Linotype"/>
          <w:noProof/>
          <w:sz w:val="20"/>
          <w:szCs w:val="20"/>
        </w:rPr>
        <w:t>Are there any score ranges where no students scored? If so, list them.</w:t>
      </w:r>
    </w:p>
    <w:p w14:paraId="3049B06A" w14:textId="77777777" w:rsidR="004422D2" w:rsidRPr="004422D2" w:rsidRDefault="004422D2" w:rsidP="004422D2">
      <w:pPr>
        <w:numPr>
          <w:ilvl w:val="0"/>
          <w:numId w:val="33"/>
        </w:numPr>
        <w:rPr>
          <w:rFonts w:ascii="Palatino Linotype" w:hAnsi="Palatino Linotype"/>
          <w:noProof/>
          <w:sz w:val="20"/>
          <w:szCs w:val="20"/>
        </w:rPr>
      </w:pPr>
      <w:r w:rsidRPr="004422D2">
        <w:rPr>
          <w:rFonts w:ascii="Palatino Linotype" w:hAnsi="Palatino Linotype"/>
          <w:noProof/>
          <w:sz w:val="20"/>
          <w:szCs w:val="20"/>
        </w:rPr>
        <w:t>What is the total number of students represented in the histogram?</w:t>
      </w:r>
    </w:p>
    <w:p w14:paraId="16019A97" w14:textId="77777777" w:rsidR="004422D2" w:rsidRPr="004422D2" w:rsidRDefault="004422D2" w:rsidP="004422D2">
      <w:pPr>
        <w:numPr>
          <w:ilvl w:val="0"/>
          <w:numId w:val="33"/>
        </w:numPr>
        <w:rPr>
          <w:rFonts w:ascii="Palatino Linotype" w:hAnsi="Palatino Linotype"/>
          <w:noProof/>
          <w:sz w:val="20"/>
          <w:szCs w:val="20"/>
        </w:rPr>
      </w:pPr>
      <w:r w:rsidRPr="004422D2">
        <w:rPr>
          <w:rFonts w:ascii="Palatino Linotype" w:hAnsi="Palatino Linotype"/>
          <w:noProof/>
          <w:sz w:val="20"/>
          <w:szCs w:val="20"/>
        </w:rPr>
        <w:t>How many students scored 30 or below?</w:t>
      </w:r>
    </w:p>
    <w:p w14:paraId="569462A7" w14:textId="77777777" w:rsidR="004422D2" w:rsidRPr="004422D2" w:rsidRDefault="004422D2" w:rsidP="004422D2">
      <w:pPr>
        <w:numPr>
          <w:ilvl w:val="0"/>
          <w:numId w:val="33"/>
        </w:numPr>
        <w:rPr>
          <w:rFonts w:ascii="Palatino Linotype" w:hAnsi="Palatino Linotype"/>
          <w:noProof/>
          <w:sz w:val="20"/>
          <w:szCs w:val="20"/>
        </w:rPr>
      </w:pPr>
      <w:r w:rsidRPr="004422D2">
        <w:rPr>
          <w:rFonts w:ascii="Palatino Linotype" w:hAnsi="Palatino Linotype"/>
          <w:noProof/>
          <w:sz w:val="20"/>
          <w:szCs w:val="20"/>
        </w:rPr>
        <w:t>Which score ranges have a frequency of fewer than 5 students?</w:t>
      </w:r>
    </w:p>
    <w:p w14:paraId="15998BAB" w14:textId="77777777" w:rsidR="004422D2" w:rsidRPr="004422D2" w:rsidRDefault="004422D2" w:rsidP="004422D2">
      <w:pPr>
        <w:numPr>
          <w:ilvl w:val="0"/>
          <w:numId w:val="33"/>
        </w:numPr>
        <w:rPr>
          <w:rFonts w:ascii="Palatino Linotype" w:hAnsi="Palatino Linotype"/>
          <w:noProof/>
          <w:sz w:val="20"/>
          <w:szCs w:val="20"/>
        </w:rPr>
      </w:pPr>
      <w:r w:rsidRPr="004422D2">
        <w:rPr>
          <w:rFonts w:ascii="Palatino Linotype" w:hAnsi="Palatino Linotype"/>
          <w:noProof/>
          <w:sz w:val="20"/>
          <w:szCs w:val="20"/>
        </w:rPr>
        <w:t>Describe the shape of the histogram. Is it skewed, symmetrical, or uniform?</w:t>
      </w:r>
    </w:p>
    <w:p w14:paraId="3E8FE148" w14:textId="77777777" w:rsidR="004422D2" w:rsidRPr="004422D2" w:rsidRDefault="004422D2" w:rsidP="004422D2">
      <w:pPr>
        <w:numPr>
          <w:ilvl w:val="0"/>
          <w:numId w:val="33"/>
        </w:numPr>
        <w:rPr>
          <w:rFonts w:ascii="Palatino Linotype" w:hAnsi="Palatino Linotype"/>
          <w:noProof/>
          <w:sz w:val="20"/>
          <w:szCs w:val="20"/>
        </w:rPr>
      </w:pPr>
      <w:r w:rsidRPr="004422D2">
        <w:rPr>
          <w:rFonts w:ascii="Palatino Linotype" w:hAnsi="Palatino Linotype"/>
          <w:noProof/>
          <w:sz w:val="20"/>
          <w:szCs w:val="20"/>
        </w:rPr>
        <w:t>What might the distribution of scores suggest about the difficulty of the test?</w:t>
      </w:r>
    </w:p>
    <w:p w14:paraId="30C26FE8" w14:textId="77777777" w:rsidR="004422D2" w:rsidRPr="004422D2" w:rsidRDefault="004422D2" w:rsidP="004422D2">
      <w:pPr>
        <w:numPr>
          <w:ilvl w:val="0"/>
          <w:numId w:val="33"/>
        </w:numPr>
        <w:rPr>
          <w:rFonts w:ascii="Palatino Linotype" w:hAnsi="Palatino Linotype"/>
          <w:noProof/>
          <w:sz w:val="20"/>
          <w:szCs w:val="20"/>
        </w:rPr>
      </w:pPr>
      <w:r w:rsidRPr="004422D2">
        <w:rPr>
          <w:rFonts w:ascii="Palatino Linotype" w:hAnsi="Palatino Linotype"/>
          <w:noProof/>
          <w:sz w:val="20"/>
          <w:szCs w:val="20"/>
        </w:rPr>
        <w:t>If the class average is 40, does the histogram suggest that most students scored near the average? Why or why not?</w:t>
      </w:r>
    </w:p>
    <w:p w14:paraId="2E4BEE93" w14:textId="77777777" w:rsidR="004422D2" w:rsidRPr="004422D2" w:rsidRDefault="004422D2" w:rsidP="004422D2">
      <w:pPr>
        <w:numPr>
          <w:ilvl w:val="0"/>
          <w:numId w:val="33"/>
        </w:numPr>
        <w:rPr>
          <w:rFonts w:ascii="Palatino Linotype" w:hAnsi="Palatino Linotype"/>
          <w:noProof/>
          <w:sz w:val="20"/>
          <w:szCs w:val="20"/>
        </w:rPr>
      </w:pPr>
      <w:r w:rsidRPr="004422D2">
        <w:rPr>
          <w:rFonts w:ascii="Palatino Linotype" w:hAnsi="Palatino Linotype"/>
          <w:noProof/>
          <w:sz w:val="20"/>
          <w:szCs w:val="20"/>
        </w:rPr>
        <w:lastRenderedPageBreak/>
        <w:t>What percentage of students scored above 50?</w:t>
      </w:r>
    </w:p>
    <w:p w14:paraId="320C4855" w14:textId="77777777" w:rsidR="004422D2" w:rsidRPr="004422D2" w:rsidRDefault="004422D2" w:rsidP="004422D2">
      <w:pPr>
        <w:numPr>
          <w:ilvl w:val="0"/>
          <w:numId w:val="33"/>
        </w:numPr>
        <w:rPr>
          <w:rFonts w:ascii="Palatino Linotype" w:hAnsi="Palatino Linotype"/>
          <w:noProof/>
          <w:sz w:val="20"/>
          <w:szCs w:val="20"/>
        </w:rPr>
      </w:pPr>
      <w:r w:rsidRPr="004422D2">
        <w:rPr>
          <w:rFonts w:ascii="Palatino Linotype" w:hAnsi="Palatino Linotype"/>
          <w:noProof/>
          <w:sz w:val="20"/>
          <w:szCs w:val="20"/>
        </w:rPr>
        <w:t>What additional data might be useful to interpret the histogram more effectively?</w:t>
      </w:r>
    </w:p>
    <w:p w14:paraId="1C3FB0EF" w14:textId="77777777" w:rsidR="004422D2" w:rsidRPr="004422D2" w:rsidRDefault="004422D2" w:rsidP="004422D2">
      <w:pPr>
        <w:numPr>
          <w:ilvl w:val="0"/>
          <w:numId w:val="33"/>
        </w:numPr>
        <w:rPr>
          <w:rFonts w:ascii="Palatino Linotype" w:hAnsi="Palatino Linotype"/>
          <w:noProof/>
          <w:sz w:val="20"/>
          <w:szCs w:val="20"/>
        </w:rPr>
      </w:pPr>
      <w:r w:rsidRPr="004422D2">
        <w:rPr>
          <w:rFonts w:ascii="Palatino Linotype" w:hAnsi="Palatino Linotype"/>
          <w:noProof/>
          <w:sz w:val="20"/>
          <w:szCs w:val="20"/>
        </w:rPr>
        <w:t>If this data were collected over multiple tests, how might the histogram change?</w:t>
      </w:r>
    </w:p>
    <w:p w14:paraId="52738250" w14:textId="77777777" w:rsidR="004422D2" w:rsidRPr="004422D2" w:rsidRDefault="004422D2" w:rsidP="004422D2">
      <w:pPr>
        <w:numPr>
          <w:ilvl w:val="0"/>
          <w:numId w:val="33"/>
        </w:numPr>
        <w:rPr>
          <w:rFonts w:ascii="Palatino Linotype" w:hAnsi="Palatino Linotype"/>
          <w:noProof/>
          <w:sz w:val="20"/>
          <w:szCs w:val="20"/>
        </w:rPr>
      </w:pPr>
      <w:r w:rsidRPr="004422D2">
        <w:rPr>
          <w:rFonts w:ascii="Palatino Linotype" w:hAnsi="Palatino Linotype"/>
          <w:noProof/>
          <w:sz w:val="20"/>
          <w:szCs w:val="20"/>
        </w:rPr>
        <w:t>How could this histogram help the teacher evaluate the effectiveness of their teaching?</w:t>
      </w:r>
    </w:p>
    <w:p w14:paraId="05803F06" w14:textId="77777777" w:rsidR="004422D2" w:rsidRPr="004422D2" w:rsidRDefault="004422D2" w:rsidP="004422D2">
      <w:pPr>
        <w:numPr>
          <w:ilvl w:val="0"/>
          <w:numId w:val="34"/>
        </w:numPr>
        <w:rPr>
          <w:rFonts w:ascii="Palatino Linotype" w:hAnsi="Palatino Linotype"/>
          <w:noProof/>
          <w:sz w:val="20"/>
          <w:szCs w:val="20"/>
        </w:rPr>
      </w:pPr>
      <w:r w:rsidRPr="004422D2">
        <w:rPr>
          <w:rFonts w:ascii="Palatino Linotype" w:hAnsi="Palatino Linotype"/>
          <w:noProof/>
          <w:sz w:val="20"/>
          <w:szCs w:val="20"/>
        </w:rPr>
        <w:t>What could be some psychological factors influencing the distribution of test scores?</w:t>
      </w:r>
    </w:p>
    <w:p w14:paraId="23FE8E91" w14:textId="77777777" w:rsidR="004422D2" w:rsidRPr="004422D2" w:rsidRDefault="004422D2" w:rsidP="004422D2">
      <w:pPr>
        <w:numPr>
          <w:ilvl w:val="0"/>
          <w:numId w:val="34"/>
        </w:numPr>
        <w:rPr>
          <w:rFonts w:ascii="Palatino Linotype" w:hAnsi="Palatino Linotype"/>
          <w:noProof/>
          <w:sz w:val="20"/>
          <w:szCs w:val="20"/>
        </w:rPr>
      </w:pPr>
      <w:r w:rsidRPr="004422D2">
        <w:rPr>
          <w:rFonts w:ascii="Palatino Linotype" w:hAnsi="Palatino Linotype"/>
          <w:noProof/>
          <w:sz w:val="20"/>
          <w:szCs w:val="20"/>
        </w:rPr>
        <w:t>How might the histogram differ if the test were made significantly easier or harder?</w:t>
      </w:r>
    </w:p>
    <w:p w14:paraId="77B00BCB" w14:textId="77777777" w:rsidR="004422D2" w:rsidRPr="004422D2" w:rsidRDefault="004422D2" w:rsidP="004422D2">
      <w:pPr>
        <w:numPr>
          <w:ilvl w:val="0"/>
          <w:numId w:val="34"/>
        </w:numPr>
        <w:rPr>
          <w:rFonts w:ascii="Palatino Linotype" w:hAnsi="Palatino Linotype"/>
          <w:noProof/>
          <w:sz w:val="20"/>
          <w:szCs w:val="20"/>
        </w:rPr>
      </w:pPr>
      <w:r w:rsidRPr="004422D2">
        <w:rPr>
          <w:rFonts w:ascii="Palatino Linotype" w:hAnsi="Palatino Linotype"/>
          <w:noProof/>
          <w:sz w:val="20"/>
          <w:szCs w:val="20"/>
        </w:rPr>
        <w:t>What strategies could a teacher implement based on this histogram to improve student performance?</w:t>
      </w:r>
    </w:p>
    <w:p w14:paraId="37C150A6" w14:textId="77777777" w:rsidR="004422D2" w:rsidRPr="004422D2" w:rsidRDefault="004422D2" w:rsidP="004422D2">
      <w:pPr>
        <w:numPr>
          <w:ilvl w:val="0"/>
          <w:numId w:val="34"/>
        </w:numPr>
        <w:rPr>
          <w:rFonts w:ascii="Palatino Linotype" w:hAnsi="Palatino Linotype"/>
          <w:noProof/>
          <w:sz w:val="20"/>
          <w:szCs w:val="20"/>
        </w:rPr>
      </w:pPr>
      <w:r w:rsidRPr="004422D2">
        <w:rPr>
          <w:rFonts w:ascii="Palatino Linotype" w:hAnsi="Palatino Linotype"/>
          <w:noProof/>
          <w:sz w:val="20"/>
          <w:szCs w:val="20"/>
        </w:rPr>
        <w:t>How could the shape of the histogram change if outliers, like extremely high or low scores, were included?</w:t>
      </w:r>
    </w:p>
    <w:p w14:paraId="0E3FCB59" w14:textId="77777777" w:rsidR="004422D2" w:rsidRPr="004422D2" w:rsidRDefault="004422D2" w:rsidP="004422D2">
      <w:pPr>
        <w:numPr>
          <w:ilvl w:val="0"/>
          <w:numId w:val="34"/>
        </w:numPr>
        <w:rPr>
          <w:rFonts w:ascii="Palatino Linotype" w:hAnsi="Palatino Linotype"/>
          <w:noProof/>
          <w:sz w:val="20"/>
          <w:szCs w:val="20"/>
        </w:rPr>
      </w:pPr>
      <w:r w:rsidRPr="004422D2">
        <w:rPr>
          <w:rFonts w:ascii="Palatino Linotype" w:hAnsi="Palatino Linotype"/>
          <w:noProof/>
          <w:sz w:val="20"/>
          <w:szCs w:val="20"/>
        </w:rPr>
        <w:t>Reflect on a situation where you’ve seen or analyzed a histogram. How did it help in understanding the data, and what decisions were made based on it?</w:t>
      </w:r>
    </w:p>
    <w:p w14:paraId="009D1992" w14:textId="64B5D900" w:rsidR="004422D2" w:rsidRPr="000D1934" w:rsidRDefault="004422D2" w:rsidP="000D1934">
      <w:pPr>
        <w:pStyle w:val="ListParagraph"/>
        <w:numPr>
          <w:ilvl w:val="0"/>
          <w:numId w:val="34"/>
        </w:numPr>
        <w:rPr>
          <w:rFonts w:ascii="Palatino Linotype" w:hAnsi="Palatino Linotype"/>
          <w:noProof/>
          <w:sz w:val="20"/>
          <w:szCs w:val="20"/>
        </w:rPr>
      </w:pPr>
      <w:r w:rsidRPr="000D1934">
        <w:rPr>
          <w:rFonts w:ascii="Palatino Linotype" w:hAnsi="Palatino Linotype"/>
          <w:noProof/>
          <w:sz w:val="20"/>
          <w:szCs w:val="20"/>
        </w:rPr>
        <w:t>Below is a dataset showing the number of hours students spent studying for a psychology exam. Group the data into intervals (e.g., 0–5 hours, 6–10 hours) and draw a histogram to represent the distribution. Then, answer the following questions.</w:t>
      </w:r>
    </w:p>
    <w:tbl>
      <w:tblPr>
        <w:tblW w:w="0" w:type="auto"/>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395"/>
        <w:gridCol w:w="1026"/>
      </w:tblGrid>
      <w:tr w:rsidR="004422D2" w:rsidRPr="004422D2" w14:paraId="16D0E3D6" w14:textId="77777777" w:rsidTr="004422D2">
        <w:trPr>
          <w:tblHeader/>
          <w:tblCellSpacing w:w="15" w:type="dxa"/>
          <w:jc w:val="center"/>
        </w:trPr>
        <w:tc>
          <w:tcPr>
            <w:tcW w:w="0" w:type="auto"/>
            <w:vAlign w:val="center"/>
            <w:hideMark/>
          </w:tcPr>
          <w:p w14:paraId="25EAAFD0" w14:textId="77777777" w:rsidR="004422D2" w:rsidRPr="004422D2" w:rsidRDefault="004422D2" w:rsidP="004422D2">
            <w:pPr>
              <w:jc w:val="center"/>
              <w:rPr>
                <w:rFonts w:ascii="Palatino Linotype" w:hAnsi="Palatino Linotype"/>
                <w:noProof/>
                <w:sz w:val="20"/>
                <w:szCs w:val="20"/>
              </w:rPr>
            </w:pPr>
            <w:r w:rsidRPr="004422D2">
              <w:rPr>
                <w:rFonts w:ascii="Palatino Linotype" w:hAnsi="Palatino Linotype"/>
                <w:noProof/>
                <w:sz w:val="20"/>
                <w:szCs w:val="20"/>
              </w:rPr>
              <w:t>Hours Studied</w:t>
            </w:r>
          </w:p>
        </w:tc>
        <w:tc>
          <w:tcPr>
            <w:tcW w:w="0" w:type="auto"/>
            <w:vAlign w:val="center"/>
            <w:hideMark/>
          </w:tcPr>
          <w:p w14:paraId="376773C3" w14:textId="77777777" w:rsidR="004422D2" w:rsidRPr="004422D2" w:rsidRDefault="004422D2" w:rsidP="004422D2">
            <w:pPr>
              <w:jc w:val="center"/>
              <w:rPr>
                <w:rFonts w:ascii="Palatino Linotype" w:hAnsi="Palatino Linotype"/>
                <w:noProof/>
                <w:sz w:val="20"/>
                <w:szCs w:val="20"/>
              </w:rPr>
            </w:pPr>
            <w:r w:rsidRPr="004422D2">
              <w:rPr>
                <w:rFonts w:ascii="Palatino Linotype" w:hAnsi="Palatino Linotype"/>
                <w:noProof/>
                <w:sz w:val="20"/>
                <w:szCs w:val="20"/>
              </w:rPr>
              <w:t>Frequency</w:t>
            </w:r>
          </w:p>
        </w:tc>
      </w:tr>
      <w:tr w:rsidR="004422D2" w:rsidRPr="004422D2" w14:paraId="3AC3146B" w14:textId="77777777" w:rsidTr="004422D2">
        <w:trPr>
          <w:tblCellSpacing w:w="15" w:type="dxa"/>
          <w:jc w:val="center"/>
        </w:trPr>
        <w:tc>
          <w:tcPr>
            <w:tcW w:w="0" w:type="auto"/>
            <w:vAlign w:val="center"/>
            <w:hideMark/>
          </w:tcPr>
          <w:p w14:paraId="66C13865" w14:textId="77777777" w:rsidR="004422D2" w:rsidRPr="004422D2" w:rsidRDefault="004422D2" w:rsidP="004422D2">
            <w:pPr>
              <w:jc w:val="center"/>
              <w:rPr>
                <w:rFonts w:ascii="Palatino Linotype" w:hAnsi="Palatino Linotype"/>
                <w:noProof/>
                <w:sz w:val="20"/>
                <w:szCs w:val="20"/>
              </w:rPr>
            </w:pPr>
            <w:r w:rsidRPr="004422D2">
              <w:rPr>
                <w:rFonts w:ascii="Palatino Linotype" w:hAnsi="Palatino Linotype"/>
                <w:noProof/>
                <w:sz w:val="20"/>
                <w:szCs w:val="20"/>
              </w:rPr>
              <w:t>0–5</w:t>
            </w:r>
          </w:p>
        </w:tc>
        <w:tc>
          <w:tcPr>
            <w:tcW w:w="0" w:type="auto"/>
            <w:vAlign w:val="center"/>
            <w:hideMark/>
          </w:tcPr>
          <w:p w14:paraId="1D9D689D" w14:textId="77777777" w:rsidR="004422D2" w:rsidRPr="004422D2" w:rsidRDefault="004422D2" w:rsidP="004422D2">
            <w:pPr>
              <w:jc w:val="center"/>
              <w:rPr>
                <w:rFonts w:ascii="Palatino Linotype" w:hAnsi="Palatino Linotype"/>
                <w:noProof/>
                <w:sz w:val="20"/>
                <w:szCs w:val="20"/>
              </w:rPr>
            </w:pPr>
            <w:r w:rsidRPr="004422D2">
              <w:rPr>
                <w:rFonts w:ascii="Palatino Linotype" w:hAnsi="Palatino Linotype"/>
                <w:noProof/>
                <w:sz w:val="20"/>
                <w:szCs w:val="20"/>
              </w:rPr>
              <w:t>10</w:t>
            </w:r>
          </w:p>
        </w:tc>
      </w:tr>
      <w:tr w:rsidR="004422D2" w:rsidRPr="004422D2" w14:paraId="202A809F" w14:textId="77777777" w:rsidTr="004422D2">
        <w:trPr>
          <w:tblCellSpacing w:w="15" w:type="dxa"/>
          <w:jc w:val="center"/>
        </w:trPr>
        <w:tc>
          <w:tcPr>
            <w:tcW w:w="0" w:type="auto"/>
            <w:vAlign w:val="center"/>
            <w:hideMark/>
          </w:tcPr>
          <w:p w14:paraId="68F32E5A" w14:textId="77777777" w:rsidR="004422D2" w:rsidRPr="004422D2" w:rsidRDefault="004422D2" w:rsidP="004422D2">
            <w:pPr>
              <w:jc w:val="center"/>
              <w:rPr>
                <w:rFonts w:ascii="Palatino Linotype" w:hAnsi="Palatino Linotype"/>
                <w:noProof/>
                <w:sz w:val="20"/>
                <w:szCs w:val="20"/>
              </w:rPr>
            </w:pPr>
            <w:r w:rsidRPr="004422D2">
              <w:rPr>
                <w:rFonts w:ascii="Palatino Linotype" w:hAnsi="Palatino Linotype"/>
                <w:noProof/>
                <w:sz w:val="20"/>
                <w:szCs w:val="20"/>
              </w:rPr>
              <w:t>6–10</w:t>
            </w:r>
          </w:p>
        </w:tc>
        <w:tc>
          <w:tcPr>
            <w:tcW w:w="0" w:type="auto"/>
            <w:vAlign w:val="center"/>
            <w:hideMark/>
          </w:tcPr>
          <w:p w14:paraId="54461899" w14:textId="77777777" w:rsidR="004422D2" w:rsidRPr="004422D2" w:rsidRDefault="004422D2" w:rsidP="004422D2">
            <w:pPr>
              <w:jc w:val="center"/>
              <w:rPr>
                <w:rFonts w:ascii="Palatino Linotype" w:hAnsi="Palatino Linotype"/>
                <w:noProof/>
                <w:sz w:val="20"/>
                <w:szCs w:val="20"/>
              </w:rPr>
            </w:pPr>
            <w:r w:rsidRPr="004422D2">
              <w:rPr>
                <w:rFonts w:ascii="Palatino Linotype" w:hAnsi="Palatino Linotype"/>
                <w:noProof/>
                <w:sz w:val="20"/>
                <w:szCs w:val="20"/>
              </w:rPr>
              <w:t>15</w:t>
            </w:r>
          </w:p>
        </w:tc>
      </w:tr>
      <w:tr w:rsidR="004422D2" w:rsidRPr="004422D2" w14:paraId="75571BF3" w14:textId="77777777" w:rsidTr="004422D2">
        <w:trPr>
          <w:tblCellSpacing w:w="15" w:type="dxa"/>
          <w:jc w:val="center"/>
        </w:trPr>
        <w:tc>
          <w:tcPr>
            <w:tcW w:w="0" w:type="auto"/>
            <w:vAlign w:val="center"/>
            <w:hideMark/>
          </w:tcPr>
          <w:p w14:paraId="199521D7" w14:textId="77777777" w:rsidR="004422D2" w:rsidRPr="004422D2" w:rsidRDefault="004422D2" w:rsidP="004422D2">
            <w:pPr>
              <w:jc w:val="center"/>
              <w:rPr>
                <w:rFonts w:ascii="Palatino Linotype" w:hAnsi="Palatino Linotype"/>
                <w:noProof/>
                <w:sz w:val="20"/>
                <w:szCs w:val="20"/>
              </w:rPr>
            </w:pPr>
            <w:r w:rsidRPr="004422D2">
              <w:rPr>
                <w:rFonts w:ascii="Palatino Linotype" w:hAnsi="Palatino Linotype"/>
                <w:noProof/>
                <w:sz w:val="20"/>
                <w:szCs w:val="20"/>
              </w:rPr>
              <w:t>11–15</w:t>
            </w:r>
          </w:p>
        </w:tc>
        <w:tc>
          <w:tcPr>
            <w:tcW w:w="0" w:type="auto"/>
            <w:vAlign w:val="center"/>
            <w:hideMark/>
          </w:tcPr>
          <w:p w14:paraId="093FF2ED" w14:textId="77777777" w:rsidR="004422D2" w:rsidRPr="004422D2" w:rsidRDefault="004422D2" w:rsidP="004422D2">
            <w:pPr>
              <w:jc w:val="center"/>
              <w:rPr>
                <w:rFonts w:ascii="Palatino Linotype" w:hAnsi="Palatino Linotype"/>
                <w:noProof/>
                <w:sz w:val="20"/>
                <w:szCs w:val="20"/>
              </w:rPr>
            </w:pPr>
            <w:r w:rsidRPr="004422D2">
              <w:rPr>
                <w:rFonts w:ascii="Palatino Linotype" w:hAnsi="Palatino Linotype"/>
                <w:noProof/>
                <w:sz w:val="20"/>
                <w:szCs w:val="20"/>
              </w:rPr>
              <w:t>20</w:t>
            </w:r>
          </w:p>
        </w:tc>
      </w:tr>
      <w:tr w:rsidR="004422D2" w:rsidRPr="004422D2" w14:paraId="4BEC1C22" w14:textId="77777777" w:rsidTr="004422D2">
        <w:trPr>
          <w:tblCellSpacing w:w="15" w:type="dxa"/>
          <w:jc w:val="center"/>
        </w:trPr>
        <w:tc>
          <w:tcPr>
            <w:tcW w:w="0" w:type="auto"/>
            <w:vAlign w:val="center"/>
            <w:hideMark/>
          </w:tcPr>
          <w:p w14:paraId="29D83FC6" w14:textId="77777777" w:rsidR="004422D2" w:rsidRPr="004422D2" w:rsidRDefault="004422D2" w:rsidP="004422D2">
            <w:pPr>
              <w:jc w:val="center"/>
              <w:rPr>
                <w:rFonts w:ascii="Palatino Linotype" w:hAnsi="Palatino Linotype"/>
                <w:noProof/>
                <w:sz w:val="20"/>
                <w:szCs w:val="20"/>
              </w:rPr>
            </w:pPr>
            <w:r w:rsidRPr="004422D2">
              <w:rPr>
                <w:rFonts w:ascii="Palatino Linotype" w:hAnsi="Palatino Linotype"/>
                <w:noProof/>
                <w:sz w:val="20"/>
                <w:szCs w:val="20"/>
              </w:rPr>
              <w:t>16–20</w:t>
            </w:r>
          </w:p>
        </w:tc>
        <w:tc>
          <w:tcPr>
            <w:tcW w:w="0" w:type="auto"/>
            <w:vAlign w:val="center"/>
            <w:hideMark/>
          </w:tcPr>
          <w:p w14:paraId="68136A91" w14:textId="77777777" w:rsidR="004422D2" w:rsidRPr="004422D2" w:rsidRDefault="004422D2" w:rsidP="004422D2">
            <w:pPr>
              <w:jc w:val="center"/>
              <w:rPr>
                <w:rFonts w:ascii="Palatino Linotype" w:hAnsi="Palatino Linotype"/>
                <w:noProof/>
                <w:sz w:val="20"/>
                <w:szCs w:val="20"/>
              </w:rPr>
            </w:pPr>
            <w:r w:rsidRPr="004422D2">
              <w:rPr>
                <w:rFonts w:ascii="Palatino Linotype" w:hAnsi="Palatino Linotype"/>
                <w:noProof/>
                <w:sz w:val="20"/>
                <w:szCs w:val="20"/>
              </w:rPr>
              <w:t>5</w:t>
            </w:r>
          </w:p>
        </w:tc>
      </w:tr>
    </w:tbl>
    <w:p w14:paraId="6DEEB450" w14:textId="77777777" w:rsidR="004422D2" w:rsidRPr="004422D2" w:rsidRDefault="004422D2" w:rsidP="000D1934">
      <w:pPr>
        <w:numPr>
          <w:ilvl w:val="0"/>
          <w:numId w:val="36"/>
        </w:numPr>
        <w:rPr>
          <w:rFonts w:ascii="Palatino Linotype" w:hAnsi="Palatino Linotype"/>
          <w:noProof/>
          <w:sz w:val="20"/>
          <w:szCs w:val="20"/>
        </w:rPr>
      </w:pPr>
      <w:r w:rsidRPr="004422D2">
        <w:rPr>
          <w:rFonts w:ascii="Palatino Linotype" w:hAnsi="Palatino Linotype"/>
          <w:noProof/>
          <w:sz w:val="20"/>
          <w:szCs w:val="20"/>
        </w:rPr>
        <w:t>What is the most common range of study hours?</w:t>
      </w:r>
    </w:p>
    <w:p w14:paraId="79884B62" w14:textId="77777777" w:rsidR="004422D2" w:rsidRPr="004422D2" w:rsidRDefault="004422D2" w:rsidP="000D1934">
      <w:pPr>
        <w:numPr>
          <w:ilvl w:val="0"/>
          <w:numId w:val="36"/>
        </w:numPr>
        <w:rPr>
          <w:rFonts w:ascii="Palatino Linotype" w:hAnsi="Palatino Linotype"/>
          <w:noProof/>
          <w:sz w:val="20"/>
          <w:szCs w:val="20"/>
        </w:rPr>
      </w:pPr>
      <w:r w:rsidRPr="004422D2">
        <w:rPr>
          <w:rFonts w:ascii="Palatino Linotype" w:hAnsi="Palatino Linotype"/>
          <w:noProof/>
          <w:sz w:val="20"/>
          <w:szCs w:val="20"/>
        </w:rPr>
        <w:t>What percentage of students studied for more than 10 hours?</w:t>
      </w:r>
    </w:p>
    <w:p w14:paraId="7CC0E536" w14:textId="77777777" w:rsidR="004422D2" w:rsidRPr="004422D2" w:rsidRDefault="004422D2" w:rsidP="000D1934">
      <w:pPr>
        <w:numPr>
          <w:ilvl w:val="0"/>
          <w:numId w:val="36"/>
        </w:numPr>
        <w:rPr>
          <w:rFonts w:ascii="Palatino Linotype" w:hAnsi="Palatino Linotype"/>
          <w:noProof/>
          <w:sz w:val="20"/>
          <w:szCs w:val="20"/>
        </w:rPr>
      </w:pPr>
      <w:r w:rsidRPr="004422D2">
        <w:rPr>
          <w:rFonts w:ascii="Palatino Linotype" w:hAnsi="Palatino Linotype"/>
          <w:noProof/>
          <w:sz w:val="20"/>
          <w:szCs w:val="20"/>
        </w:rPr>
        <w:t>How does the histogram help visualize study habits?</w:t>
      </w:r>
    </w:p>
    <w:p w14:paraId="0F263724" w14:textId="77777777" w:rsidR="004422D2" w:rsidRPr="004422D2" w:rsidRDefault="004422D2" w:rsidP="000D1934">
      <w:pPr>
        <w:numPr>
          <w:ilvl w:val="0"/>
          <w:numId w:val="36"/>
        </w:numPr>
        <w:rPr>
          <w:rFonts w:ascii="Palatino Linotype" w:hAnsi="Palatino Linotype"/>
          <w:noProof/>
          <w:sz w:val="20"/>
          <w:szCs w:val="20"/>
        </w:rPr>
      </w:pPr>
      <w:r w:rsidRPr="004422D2">
        <w:rPr>
          <w:rFonts w:ascii="Palatino Linotype" w:hAnsi="Palatino Linotype"/>
          <w:noProof/>
          <w:sz w:val="20"/>
          <w:szCs w:val="20"/>
        </w:rPr>
        <w:t>If students who studied more than 15 hours scored significantly higher, what advice could you give the class?</w:t>
      </w:r>
    </w:p>
    <w:p w14:paraId="481E108E" w14:textId="77777777" w:rsidR="004422D2" w:rsidRPr="004422D2" w:rsidRDefault="004422D2" w:rsidP="000D1934">
      <w:pPr>
        <w:numPr>
          <w:ilvl w:val="0"/>
          <w:numId w:val="36"/>
        </w:numPr>
        <w:rPr>
          <w:rFonts w:ascii="Palatino Linotype" w:hAnsi="Palatino Linotype"/>
          <w:noProof/>
          <w:sz w:val="20"/>
          <w:szCs w:val="20"/>
        </w:rPr>
      </w:pPr>
      <w:r w:rsidRPr="004422D2">
        <w:rPr>
          <w:rFonts w:ascii="Palatino Linotype" w:hAnsi="Palatino Linotype"/>
          <w:noProof/>
          <w:sz w:val="20"/>
          <w:szCs w:val="20"/>
        </w:rPr>
        <w:t>How might the data change if more students were surveyed?</w:t>
      </w:r>
    </w:p>
    <w:p w14:paraId="51CC2D7C" w14:textId="00280544" w:rsidR="00DD4ADA" w:rsidRPr="00DD4ADA" w:rsidRDefault="00DD4ADA" w:rsidP="004422D2">
      <w:pPr>
        <w:rPr>
          <w:rFonts w:ascii="Palatino Linotype" w:hAnsi="Palatino Linotype"/>
          <w:noProof/>
          <w:sz w:val="20"/>
          <w:szCs w:val="20"/>
        </w:rPr>
      </w:pPr>
      <w:r w:rsidRPr="00DD4ADA">
        <w:rPr>
          <w:rFonts w:ascii="Palatino Linotype" w:hAnsi="Palatino Linotype"/>
          <w:noProof/>
          <w:sz w:val="20"/>
          <w:szCs w:val="20"/>
        </w:rPr>
        <w:t>.</w:t>
      </w: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TomCoster[dot]com.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6AA4BE8"/>
    <w:multiLevelType w:val="multilevel"/>
    <w:tmpl w:val="8A36B4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B125454"/>
    <w:multiLevelType w:val="multilevel"/>
    <w:tmpl w:val="A912928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DEF422D"/>
    <w:multiLevelType w:val="multilevel"/>
    <w:tmpl w:val="07803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21D16D4"/>
    <w:multiLevelType w:val="multilevel"/>
    <w:tmpl w:val="0E30CB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5632C4A"/>
    <w:multiLevelType w:val="multilevel"/>
    <w:tmpl w:val="AE4AF34E"/>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94B0ABA"/>
    <w:multiLevelType w:val="multilevel"/>
    <w:tmpl w:val="8AE266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ADF19E3"/>
    <w:multiLevelType w:val="multilevel"/>
    <w:tmpl w:val="AA8EB26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22D4337"/>
    <w:multiLevelType w:val="multilevel"/>
    <w:tmpl w:val="AD2E2F30"/>
    <w:lvl w:ilvl="0">
      <w:start w:val="1"/>
      <w:numFmt w:val="lowerRoman"/>
      <w:lvlText w:val="%1."/>
      <w:lvlJc w:val="righ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C1D186C"/>
    <w:multiLevelType w:val="multilevel"/>
    <w:tmpl w:val="14AECC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F4D5E1C"/>
    <w:multiLevelType w:val="multilevel"/>
    <w:tmpl w:val="691A6E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1013093"/>
    <w:multiLevelType w:val="multilevel"/>
    <w:tmpl w:val="23302C90"/>
    <w:lvl w:ilvl="0">
      <w:start w:val="1"/>
      <w:numFmt w:val="lowerRoman"/>
      <w:lvlText w:val="%1."/>
      <w:lvlJc w:val="righ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2B46AD9"/>
    <w:multiLevelType w:val="multilevel"/>
    <w:tmpl w:val="B810ADF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5EC6551"/>
    <w:multiLevelType w:val="multilevel"/>
    <w:tmpl w:val="4642C5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8CE6F79"/>
    <w:multiLevelType w:val="multilevel"/>
    <w:tmpl w:val="4A484190"/>
    <w:lvl w:ilvl="0">
      <w:start w:val="1"/>
      <w:numFmt w:val="upperRoman"/>
      <w:lvlText w:val="%1."/>
      <w:lvlJc w:val="righ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FAA28EC"/>
    <w:multiLevelType w:val="multilevel"/>
    <w:tmpl w:val="42D677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1882E5C"/>
    <w:multiLevelType w:val="multilevel"/>
    <w:tmpl w:val="9120174E"/>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4FA6A58"/>
    <w:multiLevelType w:val="multilevel"/>
    <w:tmpl w:val="DF84654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4A4922C4"/>
    <w:multiLevelType w:val="multilevel"/>
    <w:tmpl w:val="EA80DB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58EE7240"/>
    <w:multiLevelType w:val="multilevel"/>
    <w:tmpl w:val="872E6D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5DD62573"/>
    <w:multiLevelType w:val="multilevel"/>
    <w:tmpl w:val="3BA6A6B4"/>
    <w:lvl w:ilvl="0">
      <w:start w:val="1"/>
      <w:numFmt w:val="lowerLetter"/>
      <w:lvlText w:val="%1."/>
      <w:lvlJc w:val="left"/>
      <w:pPr>
        <w:tabs>
          <w:tab w:val="num" w:pos="1440"/>
        </w:tabs>
        <w:ind w:left="1440" w:hanging="360"/>
      </w:p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31"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ABC7E3F"/>
    <w:multiLevelType w:val="multilevel"/>
    <w:tmpl w:val="0122B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12D2AD2"/>
    <w:multiLevelType w:val="multilevel"/>
    <w:tmpl w:val="FAD8E954"/>
    <w:lvl w:ilvl="0">
      <w:start w:val="1"/>
      <w:numFmt w:val="upperRoman"/>
      <w:lvlText w:val="%1."/>
      <w:lvlJc w:val="righ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78547167"/>
    <w:multiLevelType w:val="multilevel"/>
    <w:tmpl w:val="BCCC685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7919797C"/>
    <w:multiLevelType w:val="multilevel"/>
    <w:tmpl w:val="A96056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7AC47421"/>
    <w:multiLevelType w:val="multilevel"/>
    <w:tmpl w:val="E0EAF7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23"/>
  </w:num>
  <w:num w:numId="3" w16cid:durableId="1445421536">
    <w:abstractNumId w:val="27"/>
  </w:num>
  <w:num w:numId="4" w16cid:durableId="2052877603">
    <w:abstractNumId w:val="16"/>
  </w:num>
  <w:num w:numId="5" w16cid:durableId="367291991">
    <w:abstractNumId w:val="20"/>
  </w:num>
  <w:num w:numId="6" w16cid:durableId="617294553">
    <w:abstractNumId w:val="31"/>
  </w:num>
  <w:num w:numId="7" w16cid:durableId="2030332939">
    <w:abstractNumId w:val="18"/>
  </w:num>
  <w:num w:numId="8" w16cid:durableId="179635146">
    <w:abstractNumId w:val="8"/>
  </w:num>
  <w:num w:numId="9" w16cid:durableId="796071031">
    <w:abstractNumId w:val="11"/>
  </w:num>
  <w:num w:numId="10" w16cid:durableId="1226335305">
    <w:abstractNumId w:val="29"/>
  </w:num>
  <w:num w:numId="11" w16cid:durableId="1151293647">
    <w:abstractNumId w:val="10"/>
  </w:num>
  <w:num w:numId="12" w16cid:durableId="888343581">
    <w:abstractNumId w:val="26"/>
  </w:num>
  <w:num w:numId="13" w16cid:durableId="96214083">
    <w:abstractNumId w:val="12"/>
  </w:num>
  <w:num w:numId="14" w16cid:durableId="987972934">
    <w:abstractNumId w:val="34"/>
  </w:num>
  <w:num w:numId="15" w16cid:durableId="1659263737">
    <w:abstractNumId w:val="21"/>
  </w:num>
  <w:num w:numId="16" w16cid:durableId="196740888">
    <w:abstractNumId w:val="28"/>
  </w:num>
  <w:num w:numId="17" w16cid:durableId="1907445995">
    <w:abstractNumId w:val="25"/>
  </w:num>
  <w:num w:numId="18" w16cid:durableId="307394375">
    <w:abstractNumId w:val="2"/>
  </w:num>
  <w:num w:numId="19" w16cid:durableId="1668437636">
    <w:abstractNumId w:val="17"/>
  </w:num>
  <w:num w:numId="20" w16cid:durableId="1124275706">
    <w:abstractNumId w:val="36"/>
  </w:num>
  <w:num w:numId="21" w16cid:durableId="1867598945">
    <w:abstractNumId w:val="33"/>
  </w:num>
  <w:num w:numId="22" w16cid:durableId="1372536986">
    <w:abstractNumId w:val="19"/>
  </w:num>
  <w:num w:numId="23" w16cid:durableId="1609387615">
    <w:abstractNumId w:val="9"/>
  </w:num>
  <w:num w:numId="24" w16cid:durableId="1300645361">
    <w:abstractNumId w:val="7"/>
  </w:num>
  <w:num w:numId="25" w16cid:durableId="294650008">
    <w:abstractNumId w:val="32"/>
  </w:num>
  <w:num w:numId="26" w16cid:durableId="1970089466">
    <w:abstractNumId w:val="35"/>
  </w:num>
  <w:num w:numId="27" w16cid:durableId="761875345">
    <w:abstractNumId w:val="3"/>
  </w:num>
  <w:num w:numId="28" w16cid:durableId="1566330826">
    <w:abstractNumId w:val="13"/>
  </w:num>
  <w:num w:numId="29" w16cid:durableId="1187019039">
    <w:abstractNumId w:val="22"/>
  </w:num>
  <w:num w:numId="30" w16cid:durableId="845823593">
    <w:abstractNumId w:val="14"/>
  </w:num>
  <w:num w:numId="31" w16cid:durableId="1294946240">
    <w:abstractNumId w:val="4"/>
  </w:num>
  <w:num w:numId="32" w16cid:durableId="1857426052">
    <w:abstractNumId w:val="15"/>
  </w:num>
  <w:num w:numId="33" w16cid:durableId="1619607085">
    <w:abstractNumId w:val="6"/>
  </w:num>
  <w:num w:numId="34" w16cid:durableId="1160123173">
    <w:abstractNumId w:val="5"/>
  </w:num>
  <w:num w:numId="35" w16cid:durableId="1765028245">
    <w:abstractNumId w:val="1"/>
  </w:num>
  <w:num w:numId="36" w16cid:durableId="2017732720">
    <w:abstractNumId w:val="30"/>
  </w:num>
  <w:num w:numId="37" w16cid:durableId="679162473">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0D1934"/>
    <w:rsid w:val="0015506C"/>
    <w:rsid w:val="00160809"/>
    <w:rsid w:val="00177393"/>
    <w:rsid w:val="00224546"/>
    <w:rsid w:val="00320E70"/>
    <w:rsid w:val="003743E1"/>
    <w:rsid w:val="003817C8"/>
    <w:rsid w:val="003A5435"/>
    <w:rsid w:val="003F1286"/>
    <w:rsid w:val="004422D2"/>
    <w:rsid w:val="004928E5"/>
    <w:rsid w:val="004F382F"/>
    <w:rsid w:val="005A2B1A"/>
    <w:rsid w:val="005D1040"/>
    <w:rsid w:val="00695EA8"/>
    <w:rsid w:val="006E5BE5"/>
    <w:rsid w:val="007E5F3E"/>
    <w:rsid w:val="008503CD"/>
    <w:rsid w:val="00AA68EC"/>
    <w:rsid w:val="00B25AAB"/>
    <w:rsid w:val="00B4782F"/>
    <w:rsid w:val="00BF1E73"/>
    <w:rsid w:val="00C31E4B"/>
    <w:rsid w:val="00C83A8A"/>
    <w:rsid w:val="00DD4ADA"/>
    <w:rsid w:val="00DF0C6B"/>
    <w:rsid w:val="00E45765"/>
    <w:rsid w:val="00F07FA5"/>
    <w:rsid w:val="00F320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6336995">
      <w:bodyDiv w:val="1"/>
      <w:marLeft w:val="0"/>
      <w:marRight w:val="0"/>
      <w:marTop w:val="0"/>
      <w:marBottom w:val="0"/>
      <w:divBdr>
        <w:top w:val="none" w:sz="0" w:space="0" w:color="auto"/>
        <w:left w:val="none" w:sz="0" w:space="0" w:color="auto"/>
        <w:bottom w:val="none" w:sz="0" w:space="0" w:color="auto"/>
        <w:right w:val="none" w:sz="0" w:space="0" w:color="auto"/>
      </w:divBdr>
    </w:div>
    <w:div w:id="166790769">
      <w:bodyDiv w:val="1"/>
      <w:marLeft w:val="0"/>
      <w:marRight w:val="0"/>
      <w:marTop w:val="0"/>
      <w:marBottom w:val="0"/>
      <w:divBdr>
        <w:top w:val="none" w:sz="0" w:space="0" w:color="auto"/>
        <w:left w:val="none" w:sz="0" w:space="0" w:color="auto"/>
        <w:bottom w:val="none" w:sz="0" w:space="0" w:color="auto"/>
        <w:right w:val="none" w:sz="0" w:space="0" w:color="auto"/>
      </w:divBdr>
    </w:div>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273513927">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29742336">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564797011">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031302755">
      <w:bodyDiv w:val="1"/>
      <w:marLeft w:val="0"/>
      <w:marRight w:val="0"/>
      <w:marTop w:val="0"/>
      <w:marBottom w:val="0"/>
      <w:divBdr>
        <w:top w:val="none" w:sz="0" w:space="0" w:color="auto"/>
        <w:left w:val="none" w:sz="0" w:space="0" w:color="auto"/>
        <w:bottom w:val="none" w:sz="0" w:space="0" w:color="auto"/>
        <w:right w:val="none" w:sz="0" w:space="0" w:color="auto"/>
      </w:divBdr>
    </w:div>
    <w:div w:id="1039863631">
      <w:bodyDiv w:val="1"/>
      <w:marLeft w:val="0"/>
      <w:marRight w:val="0"/>
      <w:marTop w:val="0"/>
      <w:marBottom w:val="0"/>
      <w:divBdr>
        <w:top w:val="none" w:sz="0" w:space="0" w:color="auto"/>
        <w:left w:val="none" w:sz="0" w:space="0" w:color="auto"/>
        <w:bottom w:val="none" w:sz="0" w:space="0" w:color="auto"/>
        <w:right w:val="none" w:sz="0" w:space="0" w:color="auto"/>
      </w:divBdr>
    </w:div>
    <w:div w:id="1043137601">
      <w:bodyDiv w:val="1"/>
      <w:marLeft w:val="0"/>
      <w:marRight w:val="0"/>
      <w:marTop w:val="0"/>
      <w:marBottom w:val="0"/>
      <w:divBdr>
        <w:top w:val="none" w:sz="0" w:space="0" w:color="auto"/>
        <w:left w:val="none" w:sz="0" w:space="0" w:color="auto"/>
        <w:bottom w:val="none" w:sz="0" w:space="0" w:color="auto"/>
        <w:right w:val="none" w:sz="0" w:space="0" w:color="auto"/>
      </w:divBdr>
    </w:div>
    <w:div w:id="1097098978">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288200983">
      <w:bodyDiv w:val="1"/>
      <w:marLeft w:val="0"/>
      <w:marRight w:val="0"/>
      <w:marTop w:val="0"/>
      <w:marBottom w:val="0"/>
      <w:divBdr>
        <w:top w:val="none" w:sz="0" w:space="0" w:color="auto"/>
        <w:left w:val="none" w:sz="0" w:space="0" w:color="auto"/>
        <w:bottom w:val="none" w:sz="0" w:space="0" w:color="auto"/>
        <w:right w:val="none" w:sz="0" w:space="0" w:color="auto"/>
      </w:divBdr>
    </w:div>
    <w:div w:id="1353259946">
      <w:bodyDiv w:val="1"/>
      <w:marLeft w:val="0"/>
      <w:marRight w:val="0"/>
      <w:marTop w:val="0"/>
      <w:marBottom w:val="0"/>
      <w:divBdr>
        <w:top w:val="none" w:sz="0" w:space="0" w:color="auto"/>
        <w:left w:val="none" w:sz="0" w:space="0" w:color="auto"/>
        <w:bottom w:val="none" w:sz="0" w:space="0" w:color="auto"/>
        <w:right w:val="none" w:sz="0" w:space="0" w:color="auto"/>
      </w:divBdr>
    </w:div>
    <w:div w:id="1614895126">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6799196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 w:id="2128959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77</TotalTime>
  <Pages>2</Pages>
  <Words>520</Words>
  <Characters>2970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24</cp:revision>
  <dcterms:created xsi:type="dcterms:W3CDTF">2025-01-10T11:38:00Z</dcterms:created>
  <dcterms:modified xsi:type="dcterms:W3CDTF">2025-01-21T18:56:00Z</dcterms:modified>
</cp:coreProperties>
</file>