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C8EB9" w14:textId="09A68764" w:rsidR="00612AFF" w:rsidRDefault="00612AFF" w:rsidP="00612AFF">
      <w:pPr>
        <w:rPr>
          <w:rFonts w:ascii="Palatino Linotype" w:hAnsi="Palatino Linotype"/>
          <w:noProof/>
          <w:sz w:val="28"/>
          <w:szCs w:val="28"/>
        </w:rPr>
      </w:pPr>
      <w:r w:rsidRPr="00612AFF">
        <w:rPr>
          <w:rFonts w:ascii="Palatino Linotype" w:hAnsi="Palatino Linotype"/>
          <w:noProof/>
          <w:sz w:val="28"/>
          <w:szCs w:val="28"/>
        </w:rPr>
        <w:t xml:space="preserve">Worksheet: </w:t>
      </w:r>
      <w:r w:rsidR="00D737FB">
        <w:rPr>
          <w:rFonts w:ascii="Palatino Linotype" w:hAnsi="Palatino Linotype"/>
          <w:noProof/>
          <w:sz w:val="28"/>
          <w:szCs w:val="28"/>
        </w:rPr>
        <w:t>Factors that may explain differences in the prevalence of obesity between populations</w:t>
      </w:r>
    </w:p>
    <w:p w14:paraId="3DCE90D5" w14:textId="75C076C2" w:rsidR="007832E4" w:rsidRPr="007832E4" w:rsidRDefault="00FD083F" w:rsidP="007832E4">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F434AB4" wp14:editId="49FA9B8D">
            <wp:simplePos x="0" y="0"/>
            <wp:positionH relativeFrom="margin">
              <wp:align>right</wp:align>
            </wp:positionH>
            <wp:positionV relativeFrom="paragraph">
              <wp:posOffset>79786</wp:posOffset>
            </wp:positionV>
            <wp:extent cx="3386455" cy="2540000"/>
            <wp:effectExtent l="0" t="0" r="4445" b="0"/>
            <wp:wrapSquare wrapText="bothSides"/>
            <wp:docPr id="324503416" name="Picture 1" descr="A plate of food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503416" name="Picture 1" descr="A plate of food on a tab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86455" cy="2540000"/>
                    </a:xfrm>
                    <a:prstGeom prst="rect">
                      <a:avLst/>
                    </a:prstGeom>
                  </pic:spPr>
                </pic:pic>
              </a:graphicData>
            </a:graphic>
          </wp:anchor>
        </w:drawing>
      </w:r>
      <w:r w:rsidR="007832E4" w:rsidRPr="007832E4">
        <w:rPr>
          <w:rFonts w:ascii="Palatino Linotype" w:hAnsi="Palatino Linotype"/>
          <w:b/>
          <w:bCs/>
          <w:noProof/>
          <w:sz w:val="20"/>
          <w:szCs w:val="20"/>
        </w:rPr>
        <w:t>Dialogue: Two Students Discuss Obesity Trends</w:t>
      </w:r>
    </w:p>
    <w:p w14:paraId="38971E36" w14:textId="32A8187E"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Emma:</w:t>
      </w:r>
      <w:r w:rsidRPr="007832E4">
        <w:rPr>
          <w:rFonts w:ascii="Palatino Linotype" w:hAnsi="Palatino Linotype"/>
          <w:noProof/>
          <w:sz w:val="20"/>
          <w:szCs w:val="20"/>
        </w:rPr>
        <w:t xml:space="preserve"> Hey Alex, have you ever wondered why obesity rates are so different across populations? It’s not just about individual choices, right?</w:t>
      </w:r>
    </w:p>
    <w:p w14:paraId="186EC780"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Alex:</w:t>
      </w:r>
      <w:r w:rsidRPr="007832E4">
        <w:rPr>
          <w:rFonts w:ascii="Palatino Linotype" w:hAnsi="Palatino Linotype"/>
          <w:noProof/>
          <w:sz w:val="20"/>
          <w:szCs w:val="20"/>
        </w:rPr>
        <w:t xml:space="preserve"> Definitely not. There are so many factors involved. For example, genetics can play a big role. Some populations have genes that make them more efficient at storing fat, which might have been an advantage in the past when food was scarce. But now, with calorie-dense diets, it can lead to higher obesity rates.</w:t>
      </w:r>
    </w:p>
    <w:p w14:paraId="6CE830B8"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Emma:</w:t>
      </w:r>
      <w:r w:rsidRPr="007832E4">
        <w:rPr>
          <w:rFonts w:ascii="Palatino Linotype" w:hAnsi="Palatino Linotype"/>
          <w:noProof/>
          <w:sz w:val="20"/>
          <w:szCs w:val="20"/>
        </w:rPr>
        <w:t xml:space="preserve"> That makes sense. But it’s not just biology. Cultural attitudes are a big factor too. In some societies, larger body sizes are associated with wealth or health, so there’s less pressure to stay thin. On the other hand, in cultures that idealize thinness, there’s more emphasis on healthy eating and exercise.</w:t>
      </w:r>
    </w:p>
    <w:p w14:paraId="22A1FE07"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Alex:</w:t>
      </w:r>
      <w:r w:rsidRPr="007832E4">
        <w:rPr>
          <w:rFonts w:ascii="Palatino Linotype" w:hAnsi="Palatino Linotype"/>
          <w:noProof/>
          <w:sz w:val="20"/>
          <w:szCs w:val="20"/>
        </w:rPr>
        <w:t xml:space="preserve"> Right. Economic factors are also huge. In high-income countries, people often have access to cheap, processed foods that are high in calories but low in nutrition. At the same time, low-income populations within these countries might face food deserts, where it’s hard to find affordable, healthy food.</w:t>
      </w:r>
    </w:p>
    <w:p w14:paraId="3B9B1DB2"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Emma:</w:t>
      </w:r>
      <w:r w:rsidRPr="007832E4">
        <w:rPr>
          <w:rFonts w:ascii="Palatino Linotype" w:hAnsi="Palatino Linotype"/>
          <w:noProof/>
          <w:sz w:val="20"/>
          <w:szCs w:val="20"/>
        </w:rPr>
        <w:t xml:space="preserve"> And urbanization plays a role too. In low-income countries, obesity rates are rising because people are adopting Western diets and becoming more sedentary as they move to cities. Urban environments often lack green spaces or safe areas for physical activity, which doesn’t help.</w:t>
      </w:r>
    </w:p>
    <w:p w14:paraId="48CF169F"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Alex:</w:t>
      </w:r>
      <w:r w:rsidRPr="007832E4">
        <w:rPr>
          <w:rFonts w:ascii="Palatino Linotype" w:hAnsi="Palatino Linotype"/>
          <w:noProof/>
          <w:sz w:val="20"/>
          <w:szCs w:val="20"/>
        </w:rPr>
        <w:t xml:space="preserve"> Plus, marketing and media exposure can’t be ignored. Kids especially are bombarded with ads for sugary snacks and fast food. This kind of early exposure creates habits that stick into adulthood.</w:t>
      </w:r>
    </w:p>
    <w:p w14:paraId="4BA3AD40"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Emma:</w:t>
      </w:r>
      <w:r w:rsidRPr="007832E4">
        <w:rPr>
          <w:rFonts w:ascii="Palatino Linotype" w:hAnsi="Palatino Linotype"/>
          <w:noProof/>
          <w:sz w:val="20"/>
          <w:szCs w:val="20"/>
        </w:rPr>
        <w:t xml:space="preserve"> That’s true. And let’s not forget about stress and mental health. Chronic stress, whether it’s from economic instability or systemic discrimination, can lead to emotional eating and weight gain. Some populations experience these stressors more intensely, which can explain higher obesity rates.</w:t>
      </w:r>
    </w:p>
    <w:p w14:paraId="613A41C5"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Alex:</w:t>
      </w:r>
      <w:r w:rsidRPr="007832E4">
        <w:rPr>
          <w:rFonts w:ascii="Palatino Linotype" w:hAnsi="Palatino Linotype"/>
          <w:noProof/>
          <w:sz w:val="20"/>
          <w:szCs w:val="20"/>
        </w:rPr>
        <w:t xml:space="preserve"> So, tackling obesity isn’t just about telling people to eat better and exercise more. It’s about addressing these broader systemic issues too.</w:t>
      </w:r>
    </w:p>
    <w:p w14:paraId="12FA1463"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Emma:</w:t>
      </w:r>
      <w:r w:rsidRPr="007832E4">
        <w:rPr>
          <w:rFonts w:ascii="Palatino Linotype" w:hAnsi="Palatino Linotype"/>
          <w:noProof/>
          <w:sz w:val="20"/>
          <w:szCs w:val="20"/>
        </w:rPr>
        <w:t xml:space="preserve"> Exactly. Public health policies like taxing sugary drinks, subsidizing healthy foods, and improving urban planning can make a big difference. But education campaigns tailored to different cultural and economic contexts are just as important.</w:t>
      </w:r>
    </w:p>
    <w:p w14:paraId="1EECCA12"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Alex:</w:t>
      </w:r>
      <w:r w:rsidRPr="007832E4">
        <w:rPr>
          <w:rFonts w:ascii="Palatino Linotype" w:hAnsi="Palatino Linotype"/>
          <w:noProof/>
          <w:sz w:val="20"/>
          <w:szCs w:val="20"/>
        </w:rPr>
        <w:t xml:space="preserve"> Agreed. It’s such a complex issue, but understanding these factors is the first step toward meaningful solutions.</w:t>
      </w:r>
    </w:p>
    <w:p w14:paraId="7D10DF8A" w14:textId="77777777" w:rsidR="007832E4" w:rsidRP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lastRenderedPageBreak/>
        <w:t>Emma:</w:t>
      </w:r>
      <w:r w:rsidRPr="007832E4">
        <w:rPr>
          <w:rFonts w:ascii="Palatino Linotype" w:hAnsi="Palatino Linotype"/>
          <w:noProof/>
          <w:sz w:val="20"/>
          <w:szCs w:val="20"/>
        </w:rPr>
        <w:t xml:space="preserve"> Thanks, Alex. This really helped me see the bigger picture.</w:t>
      </w:r>
    </w:p>
    <w:p w14:paraId="0B5CAA85" w14:textId="77777777" w:rsidR="007832E4" w:rsidRDefault="007832E4" w:rsidP="007832E4">
      <w:pPr>
        <w:rPr>
          <w:rFonts w:ascii="Palatino Linotype" w:hAnsi="Palatino Linotype"/>
          <w:noProof/>
          <w:sz w:val="20"/>
          <w:szCs w:val="20"/>
        </w:rPr>
      </w:pPr>
      <w:r w:rsidRPr="007832E4">
        <w:rPr>
          <w:rFonts w:ascii="Palatino Linotype" w:hAnsi="Palatino Linotype"/>
          <w:b/>
          <w:bCs/>
          <w:noProof/>
          <w:sz w:val="20"/>
          <w:szCs w:val="20"/>
        </w:rPr>
        <w:t>Alex:</w:t>
      </w:r>
      <w:r w:rsidRPr="007832E4">
        <w:rPr>
          <w:rFonts w:ascii="Palatino Linotype" w:hAnsi="Palatino Linotype"/>
          <w:noProof/>
          <w:sz w:val="20"/>
          <w:szCs w:val="20"/>
        </w:rPr>
        <w:t xml:space="preserve"> Anytime, Emma. It’s fascinating how interconnected everything is.</w:t>
      </w:r>
    </w:p>
    <w:p w14:paraId="4F3D898C" w14:textId="77777777" w:rsidR="007832E4" w:rsidRPr="007832E4" w:rsidRDefault="007832E4" w:rsidP="007832E4">
      <w:pPr>
        <w:rPr>
          <w:rFonts w:ascii="Palatino Linotype" w:hAnsi="Palatino Linotype"/>
          <w:noProof/>
          <w:sz w:val="20"/>
          <w:szCs w:val="20"/>
        </w:rPr>
      </w:pPr>
    </w:p>
    <w:p w14:paraId="3CF3E126"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do genetic factors contribute to differences in obesity rates between populations?</w:t>
      </w:r>
    </w:p>
    <w:p w14:paraId="731134DC"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Why might larger body sizes be considered desirable in some cultures?</w:t>
      </w:r>
    </w:p>
    <w:p w14:paraId="7625D5C1"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do cultural attitudes toward thinness impact obesity prevalence?</w:t>
      </w:r>
    </w:p>
    <w:p w14:paraId="24863471"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What role do processed foods play in high-income countries’ obesity rates?</w:t>
      </w:r>
    </w:p>
    <w:p w14:paraId="4B96991C"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What is a food desert, and how does it affect low-income populations?</w:t>
      </w:r>
    </w:p>
    <w:p w14:paraId="6B7C9AA4"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has urbanization influenced obesity rates in low-income countries?</w:t>
      </w:r>
    </w:p>
    <w:p w14:paraId="26456CC2"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Why are green spaces important for reducing obesity rates?</w:t>
      </w:r>
    </w:p>
    <w:p w14:paraId="506A0699"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does marketing influence childhood obesity?</w:t>
      </w:r>
    </w:p>
    <w:p w14:paraId="0E8BF74C"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What differences exist between countries with and without strict food advertising regulations?</w:t>
      </w:r>
    </w:p>
    <w:p w14:paraId="2A9ADEAD"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does chronic stress contribute to emotional eating and obesity?</w:t>
      </w:r>
    </w:p>
    <w:p w14:paraId="125D51F1"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do systemic discrimination and economic instability impact obesity rates?</w:t>
      </w:r>
    </w:p>
    <w:p w14:paraId="211D3BC8"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What is the relationship between early exposure to fast food ads and lifelong eating habits?</w:t>
      </w:r>
    </w:p>
    <w:p w14:paraId="798B2817"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can public health policies address food accessibility issues?</w:t>
      </w:r>
    </w:p>
    <w:p w14:paraId="6A8E02A6"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Why is it important to consider cultural attitudes in obesity prevention strategies?</w:t>
      </w:r>
    </w:p>
    <w:p w14:paraId="650883BA" w14:textId="77777777" w:rsidR="007832E4" w:rsidRPr="007832E4" w:rsidRDefault="007832E4" w:rsidP="007832E4">
      <w:pPr>
        <w:numPr>
          <w:ilvl w:val="0"/>
          <w:numId w:val="15"/>
        </w:numPr>
        <w:rPr>
          <w:rFonts w:ascii="Palatino Linotype" w:hAnsi="Palatino Linotype"/>
          <w:noProof/>
          <w:sz w:val="20"/>
          <w:szCs w:val="20"/>
        </w:rPr>
      </w:pPr>
      <w:r w:rsidRPr="007832E4">
        <w:rPr>
          <w:rFonts w:ascii="Palatino Linotype" w:hAnsi="Palatino Linotype"/>
          <w:noProof/>
          <w:sz w:val="20"/>
          <w:szCs w:val="20"/>
        </w:rPr>
        <w:t>How can urban planning promote healthier lifestyles?</w:t>
      </w:r>
    </w:p>
    <w:p w14:paraId="6108182E" w14:textId="77777777" w:rsidR="007832E4" w:rsidRPr="007832E4" w:rsidRDefault="007832E4" w:rsidP="007832E4">
      <w:pPr>
        <w:numPr>
          <w:ilvl w:val="0"/>
          <w:numId w:val="16"/>
        </w:numPr>
        <w:rPr>
          <w:rFonts w:ascii="Palatino Linotype" w:hAnsi="Palatino Linotype"/>
          <w:noProof/>
          <w:sz w:val="20"/>
          <w:szCs w:val="20"/>
        </w:rPr>
      </w:pPr>
      <w:r w:rsidRPr="007832E4">
        <w:rPr>
          <w:rFonts w:ascii="Palatino Linotype" w:hAnsi="Palatino Linotype"/>
          <w:noProof/>
          <w:sz w:val="20"/>
          <w:szCs w:val="20"/>
        </w:rPr>
        <w:t>Discuss the ethical implications of targeting children in fast food advertising.</w:t>
      </w:r>
    </w:p>
    <w:p w14:paraId="0E949280" w14:textId="77777777" w:rsidR="007832E4" w:rsidRPr="007832E4" w:rsidRDefault="007832E4" w:rsidP="007832E4">
      <w:pPr>
        <w:numPr>
          <w:ilvl w:val="0"/>
          <w:numId w:val="16"/>
        </w:numPr>
        <w:rPr>
          <w:rFonts w:ascii="Palatino Linotype" w:hAnsi="Palatino Linotype"/>
          <w:noProof/>
          <w:sz w:val="20"/>
          <w:szCs w:val="20"/>
        </w:rPr>
      </w:pPr>
      <w:r w:rsidRPr="007832E4">
        <w:rPr>
          <w:rFonts w:ascii="Palatino Linotype" w:hAnsi="Palatino Linotype"/>
          <w:noProof/>
          <w:sz w:val="20"/>
          <w:szCs w:val="20"/>
        </w:rPr>
        <w:t>How might globalization change cultural perceptions of body size and obesity?</w:t>
      </w:r>
    </w:p>
    <w:p w14:paraId="74C500A7" w14:textId="77777777" w:rsidR="007832E4" w:rsidRPr="007832E4" w:rsidRDefault="007832E4" w:rsidP="007832E4">
      <w:pPr>
        <w:numPr>
          <w:ilvl w:val="0"/>
          <w:numId w:val="16"/>
        </w:numPr>
        <w:rPr>
          <w:rFonts w:ascii="Palatino Linotype" w:hAnsi="Palatino Linotype"/>
          <w:noProof/>
          <w:sz w:val="20"/>
          <w:szCs w:val="20"/>
        </w:rPr>
      </w:pPr>
      <w:r w:rsidRPr="007832E4">
        <w:rPr>
          <w:rFonts w:ascii="Palatino Linotype" w:hAnsi="Palatino Linotype"/>
          <w:noProof/>
          <w:sz w:val="20"/>
          <w:szCs w:val="20"/>
        </w:rPr>
        <w:t>What challenges might arise when implementing subsidies for healthy foods in low-income areas?</w:t>
      </w:r>
    </w:p>
    <w:p w14:paraId="44B703CC" w14:textId="77777777" w:rsidR="007832E4" w:rsidRPr="007832E4" w:rsidRDefault="007832E4" w:rsidP="007832E4">
      <w:pPr>
        <w:numPr>
          <w:ilvl w:val="0"/>
          <w:numId w:val="16"/>
        </w:numPr>
        <w:rPr>
          <w:rFonts w:ascii="Palatino Linotype" w:hAnsi="Palatino Linotype"/>
          <w:noProof/>
          <w:sz w:val="20"/>
          <w:szCs w:val="20"/>
        </w:rPr>
      </w:pPr>
      <w:r w:rsidRPr="007832E4">
        <w:rPr>
          <w:rFonts w:ascii="Palatino Linotype" w:hAnsi="Palatino Linotype"/>
          <w:noProof/>
          <w:sz w:val="20"/>
          <w:szCs w:val="20"/>
        </w:rPr>
        <w:t>How can education campaigns address both cultural and socioeconomic factors influencing obesity?</w:t>
      </w:r>
    </w:p>
    <w:p w14:paraId="3C199023" w14:textId="77777777" w:rsidR="007832E4" w:rsidRPr="007832E4" w:rsidRDefault="007832E4" w:rsidP="007832E4">
      <w:pPr>
        <w:numPr>
          <w:ilvl w:val="0"/>
          <w:numId w:val="16"/>
        </w:numPr>
        <w:rPr>
          <w:rFonts w:ascii="Palatino Linotype" w:hAnsi="Palatino Linotype"/>
          <w:noProof/>
          <w:sz w:val="20"/>
          <w:szCs w:val="20"/>
        </w:rPr>
      </w:pPr>
      <w:r w:rsidRPr="007832E4">
        <w:rPr>
          <w:rFonts w:ascii="Palatino Linotype" w:hAnsi="Palatino Linotype"/>
          <w:noProof/>
          <w:sz w:val="20"/>
          <w:szCs w:val="20"/>
        </w:rPr>
        <w:t>Reflect on how your own local environment supports or hinders healthy lifestyle choices.</w:t>
      </w:r>
    </w:p>
    <w:p w14:paraId="425FD890" w14:textId="77777777" w:rsidR="00AA68EC" w:rsidRPr="00AA68EC" w:rsidRDefault="00AA68EC" w:rsidP="00612AFF">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CD63DF"/>
    <w:multiLevelType w:val="multilevel"/>
    <w:tmpl w:val="8118D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596D72"/>
    <w:multiLevelType w:val="multilevel"/>
    <w:tmpl w:val="0A245EB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3"/>
  </w:num>
  <w:num w:numId="4" w16cid:durableId="2052877603">
    <w:abstractNumId w:val="6"/>
  </w:num>
  <w:num w:numId="5" w16cid:durableId="367291991">
    <w:abstractNumId w:val="8"/>
  </w:num>
  <w:num w:numId="6" w16cid:durableId="617294553">
    <w:abstractNumId w:val="15"/>
  </w:num>
  <w:num w:numId="7" w16cid:durableId="2030332939">
    <w:abstractNumId w:val="7"/>
  </w:num>
  <w:num w:numId="8" w16cid:durableId="179635146">
    <w:abstractNumId w:val="2"/>
  </w:num>
  <w:num w:numId="9" w16cid:durableId="796071031">
    <w:abstractNumId w:val="5"/>
  </w:num>
  <w:num w:numId="10" w16cid:durableId="1226335305">
    <w:abstractNumId w:val="14"/>
  </w:num>
  <w:num w:numId="11" w16cid:durableId="1151293647">
    <w:abstractNumId w:val="4"/>
  </w:num>
  <w:num w:numId="12" w16cid:durableId="888343581">
    <w:abstractNumId w:val="11"/>
  </w:num>
  <w:num w:numId="13" w16cid:durableId="288048423">
    <w:abstractNumId w:val="12"/>
  </w:num>
  <w:num w:numId="14" w16cid:durableId="869149879">
    <w:abstractNumId w:val="3"/>
  </w:num>
  <w:num w:numId="15" w16cid:durableId="564413415">
    <w:abstractNumId w:val="1"/>
  </w:num>
  <w:num w:numId="16" w16cid:durableId="4577696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12AFF"/>
    <w:rsid w:val="00695EA8"/>
    <w:rsid w:val="007832E4"/>
    <w:rsid w:val="00AA68EC"/>
    <w:rsid w:val="00B25AAB"/>
    <w:rsid w:val="00C31E4B"/>
    <w:rsid w:val="00D737FB"/>
    <w:rsid w:val="00E45765"/>
    <w:rsid w:val="00F07FA5"/>
    <w:rsid w:val="00FD08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425930">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78101217">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652</Words>
  <Characters>3718</Characters>
  <Application>Microsoft Office Word</Application>
  <DocSecurity>0</DocSecurity>
  <Lines>30</Lines>
  <Paragraphs>8</Paragraphs>
  <ScaleCrop>false</ScaleCrop>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2025-01-20T08:12:00Z</dcterms:modified>
</cp:coreProperties>
</file>