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D8694" w14:textId="77777777" w:rsidR="003D1941" w:rsidRPr="003D1941" w:rsidRDefault="003D1941" w:rsidP="003D1941">
      <w:pPr>
        <w:rPr>
          <w:rFonts w:ascii="Palatino Linotype" w:hAnsi="Palatino Linotype"/>
          <w:noProof/>
          <w:sz w:val="28"/>
          <w:szCs w:val="28"/>
        </w:rPr>
      </w:pPr>
      <w:r w:rsidRPr="003D1941">
        <w:rPr>
          <w:rFonts w:ascii="Palatino Linotype" w:hAnsi="Palatino Linotype"/>
          <w:noProof/>
          <w:sz w:val="28"/>
          <w:szCs w:val="28"/>
        </w:rPr>
        <w:t>Worksheet: Biological Treatment for Major Depressive Disorder (MDD)</w:t>
      </w:r>
    </w:p>
    <w:p w14:paraId="2EC0B023" w14:textId="42867B73" w:rsidR="003D1941" w:rsidRPr="003D1941" w:rsidRDefault="003D1941" w:rsidP="003D1941">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8094682" wp14:editId="48E99ABE">
            <wp:simplePos x="0" y="0"/>
            <wp:positionH relativeFrom="margin">
              <wp:align>right</wp:align>
            </wp:positionH>
            <wp:positionV relativeFrom="paragraph">
              <wp:posOffset>5080</wp:posOffset>
            </wp:positionV>
            <wp:extent cx="3087444" cy="4631167"/>
            <wp:effectExtent l="0" t="0" r="0" b="0"/>
            <wp:wrapSquare wrapText="bothSides"/>
            <wp:docPr id="942005724" name="Picture 1" descr="A stethoscope on a note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005724" name="Picture 1" descr="A stethoscope on a noteboo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87444" cy="4631167"/>
                    </a:xfrm>
                    <a:prstGeom prst="rect">
                      <a:avLst/>
                    </a:prstGeom>
                  </pic:spPr>
                </pic:pic>
              </a:graphicData>
            </a:graphic>
            <wp14:sizeRelH relativeFrom="margin">
              <wp14:pctWidth>0</wp14:pctWidth>
            </wp14:sizeRelH>
            <wp14:sizeRelV relativeFrom="margin">
              <wp14:pctHeight>0</wp14:pctHeight>
            </wp14:sizeRelV>
          </wp:anchor>
        </w:drawing>
      </w:r>
      <w:r w:rsidRPr="003D1941">
        <w:rPr>
          <w:rFonts w:ascii="Palatino Linotype" w:hAnsi="Palatino Linotype"/>
          <w:b/>
          <w:bCs/>
          <w:noProof/>
          <w:sz w:val="20"/>
          <w:szCs w:val="20"/>
        </w:rPr>
        <w:t>Article: SSRIs: A Biological Solution for Depression?</w:t>
      </w:r>
    </w:p>
    <w:p w14:paraId="3131F66C" w14:textId="7D9E71F3"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Major Depressive Disorder (MDD) affects millions worldwide, disrupting lives with persistent sadness, loss of interest, and difficulty functioning. While psychotherapy is often effective, many individuals also turn to biological treatments, with selective serotonin reuptake inhibitors (SSRIs) being one of the most commonly prescribed options. But how do SSRIs work, and how effective are they in treating MDD?</w:t>
      </w:r>
    </w:p>
    <w:p w14:paraId="64C7608D" w14:textId="77777777"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SSRIs are a class of antidepressants designed to address the serotonin imbalance often associated with depression. Serotonin is a neurotransmitter that plays a critical role in mood regulation, and low levels of serotonin in the brain are thought to contribute to depressive symptoms. SSRIs work by blocking the reabsorption (reuptake) of serotonin into neurons, increasing its availability in the synaptic cleft—the space between neurons where communication occurs. This boost in serotonin levels is believed to enhance mood and alleviate depressive symptoms.</w:t>
      </w:r>
    </w:p>
    <w:p w14:paraId="4FD000D3" w14:textId="77777777"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Popular SSRIs include fluoxetine (Prozac), sertraline (Zoloft), and citalopram (Celexa). These medications are generally well-tolerated and have fewer side effects compared to older antidepressants, such as tricyclics or monoamine oxidase inhibitors (MAOIs). Common side effects of SSRIs include nausea, headaches, and sleep disturbances, which often subside after the first few weeks of treatment.</w:t>
      </w:r>
    </w:p>
    <w:p w14:paraId="79BC854D" w14:textId="77777777"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The effectiveness of SSRIs varies among individuals. Research shows that SSRIs can significantly reduce symptoms of depression for many people, particularly those with moderate to severe MDD. However, they are not a one-size-fits-all solution. For some individuals, the benefits may be limited, or the side effects may outweigh the therapeutic gains. In these cases, doctors often recommend trying a different antidepressant or combining medication with psychotherapy.</w:t>
      </w:r>
    </w:p>
    <w:p w14:paraId="5052D554" w14:textId="77777777"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Critics argue that the serotonin hypothesis oversimplifies the complexity of depression. Not all individuals with MDD have low serotonin levels, and some do not respond to SSRIs despite increasing serotonin availability. Additionally, the delay in symptom relief—often taking several weeks—suggests that other mechanisms might be involved.</w:t>
      </w:r>
    </w:p>
    <w:p w14:paraId="14CEE92F" w14:textId="77777777" w:rsidR="003D1941" w:rsidRPr="003D1941" w:rsidRDefault="003D1941" w:rsidP="003D1941">
      <w:pPr>
        <w:rPr>
          <w:rFonts w:ascii="Palatino Linotype" w:hAnsi="Palatino Linotype"/>
          <w:noProof/>
          <w:sz w:val="20"/>
          <w:szCs w:val="20"/>
        </w:rPr>
      </w:pPr>
      <w:r w:rsidRPr="003D1941">
        <w:rPr>
          <w:rFonts w:ascii="Palatino Linotype" w:hAnsi="Palatino Linotype"/>
          <w:noProof/>
          <w:sz w:val="20"/>
          <w:szCs w:val="20"/>
        </w:rPr>
        <w:t xml:space="preserve">Despite these limitations, SSRIs remain a cornerstone of MDD treatment due to their accessibility and effectiveness for many patients. Advances in neuroscience are also paving the way for more </w:t>
      </w:r>
      <w:r w:rsidRPr="003D1941">
        <w:rPr>
          <w:rFonts w:ascii="Palatino Linotype" w:hAnsi="Palatino Linotype"/>
          <w:noProof/>
          <w:sz w:val="20"/>
          <w:szCs w:val="20"/>
        </w:rPr>
        <w:lastRenderedPageBreak/>
        <w:t>personalized approaches, such as genetic testing to determine the most suitable medication for each individual.</w:t>
      </w:r>
    </w:p>
    <w:p w14:paraId="60D4789A" w14:textId="77777777" w:rsidR="003D1941" w:rsidRDefault="003D1941" w:rsidP="003D1941">
      <w:pPr>
        <w:rPr>
          <w:rFonts w:ascii="Palatino Linotype" w:hAnsi="Palatino Linotype"/>
          <w:noProof/>
          <w:sz w:val="20"/>
          <w:szCs w:val="20"/>
        </w:rPr>
      </w:pPr>
      <w:r w:rsidRPr="003D1941">
        <w:rPr>
          <w:rFonts w:ascii="Palatino Linotype" w:hAnsi="Palatino Linotype"/>
          <w:noProof/>
          <w:sz w:val="20"/>
          <w:szCs w:val="20"/>
        </w:rPr>
        <w:t>In conclusion, SSRIs provide a valuable biological option for managing MDD. While they are not without limitations, their ability to improve symptoms and enhance quality of life for many people makes them an essential tool in the fight against depression.</w:t>
      </w:r>
    </w:p>
    <w:p w14:paraId="78A69CDE" w14:textId="77777777" w:rsidR="003D1941" w:rsidRPr="003D1941" w:rsidRDefault="003D1941" w:rsidP="003D1941">
      <w:pPr>
        <w:rPr>
          <w:rFonts w:ascii="Palatino Linotype" w:hAnsi="Palatino Linotype"/>
          <w:noProof/>
          <w:sz w:val="20"/>
          <w:szCs w:val="20"/>
        </w:rPr>
      </w:pPr>
    </w:p>
    <w:p w14:paraId="5873B67F"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is Major Depressive Disorder (MDD)?</w:t>
      </w:r>
    </w:p>
    <w:p w14:paraId="6A2D1B3F"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How do SSRIs work to alleviate symptoms of depression?</w:t>
      </w:r>
    </w:p>
    <w:p w14:paraId="5F7B3C6A"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role does serotonin play in mood regulation?</w:t>
      </w:r>
    </w:p>
    <w:p w14:paraId="15C9AA5E"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does the term “reuptake” mean in the context of SSRIs?</w:t>
      </w:r>
    </w:p>
    <w:p w14:paraId="74999549"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Name three examples of SSRIs mentioned in the article.</w:t>
      </w:r>
    </w:p>
    <w:p w14:paraId="43011A1D"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are some common side effects of SSRIs?</w:t>
      </w:r>
    </w:p>
    <w:p w14:paraId="1C53A979"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Why are SSRIs considered to have fewer side effects compared to older antidepressants?</w:t>
      </w:r>
    </w:p>
    <w:p w14:paraId="50993FC1"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For whom are SSRIs most effective in treating depression?</w:t>
      </w:r>
    </w:p>
    <w:p w14:paraId="222F9CD1"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How long does it typically take for SSRIs to start alleviating symptoms?</w:t>
      </w:r>
    </w:p>
    <w:p w14:paraId="179FBF44"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alternatives might a doctor suggest if SSRIs are not effective?</w:t>
      </w:r>
    </w:p>
    <w:p w14:paraId="6679562A"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Why do some critics argue that the serotonin hypothesis is an oversimplification?</w:t>
      </w:r>
    </w:p>
    <w:p w14:paraId="57EB6784"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evidence challenges the idea that low serotonin levels are the sole cause of MDD?</w:t>
      </w:r>
    </w:p>
    <w:p w14:paraId="7CEF201F"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How do advances in neuroscience aim to improve antidepressant treatment?</w:t>
      </w:r>
    </w:p>
    <w:p w14:paraId="7CB0380C"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Why might genetic testing be helpful in prescribing antidepressants?</w:t>
      </w:r>
    </w:p>
    <w:p w14:paraId="0F632F0E" w14:textId="77777777" w:rsidR="003D1941" w:rsidRPr="003D1941" w:rsidRDefault="003D1941" w:rsidP="003D1941">
      <w:pPr>
        <w:numPr>
          <w:ilvl w:val="0"/>
          <w:numId w:val="17"/>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makes SSRIs a cornerstone in the treatment of MDD?</w:t>
      </w:r>
    </w:p>
    <w:p w14:paraId="029F5A81" w14:textId="77777777" w:rsidR="003D1941" w:rsidRPr="003D1941" w:rsidRDefault="003D1941" w:rsidP="003D1941">
      <w:pPr>
        <w:numPr>
          <w:ilvl w:val="0"/>
          <w:numId w:val="18"/>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Discuss the ethical implications of prescribing SSRIs to individuals without exploring other treatment options first.</w:t>
      </w:r>
    </w:p>
    <w:p w14:paraId="365FB8D7" w14:textId="77777777" w:rsidR="003D1941" w:rsidRPr="003D1941" w:rsidRDefault="003D1941" w:rsidP="003D1941">
      <w:pPr>
        <w:numPr>
          <w:ilvl w:val="0"/>
          <w:numId w:val="18"/>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How might cultural attitudes toward medication influence the acceptance of SSRIs for treating depression?</w:t>
      </w:r>
    </w:p>
    <w:p w14:paraId="1142EFDF" w14:textId="77777777" w:rsidR="003D1941" w:rsidRPr="003D1941" w:rsidRDefault="003D1941" w:rsidP="003D1941">
      <w:pPr>
        <w:numPr>
          <w:ilvl w:val="0"/>
          <w:numId w:val="18"/>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What are the potential risks of relying solely on SSRIs for managing MDD?</w:t>
      </w:r>
    </w:p>
    <w:p w14:paraId="4FF8E75F" w14:textId="77777777" w:rsidR="003D1941" w:rsidRPr="003D1941" w:rsidRDefault="003D1941" w:rsidP="003D1941">
      <w:pPr>
        <w:numPr>
          <w:ilvl w:val="0"/>
          <w:numId w:val="18"/>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How could combining SSRIs with psychotherapy provide a more comprehensive approach to treating depression?</w:t>
      </w:r>
    </w:p>
    <w:p w14:paraId="1AD10B8B" w14:textId="77777777" w:rsidR="003D1941" w:rsidRPr="003D1941" w:rsidRDefault="003D1941" w:rsidP="003D1941">
      <w:pPr>
        <w:numPr>
          <w:ilvl w:val="0"/>
          <w:numId w:val="18"/>
        </w:numPr>
        <w:tabs>
          <w:tab w:val="clear" w:pos="720"/>
        </w:tabs>
        <w:ind w:left="0" w:firstLine="0"/>
        <w:rPr>
          <w:rFonts w:ascii="Palatino Linotype" w:hAnsi="Palatino Linotype"/>
          <w:noProof/>
          <w:sz w:val="20"/>
          <w:szCs w:val="20"/>
        </w:rPr>
      </w:pPr>
      <w:r w:rsidRPr="003D1941">
        <w:rPr>
          <w:rFonts w:ascii="Palatino Linotype" w:hAnsi="Palatino Linotype"/>
          <w:noProof/>
          <w:sz w:val="20"/>
          <w:szCs w:val="20"/>
        </w:rPr>
        <w:t>Reflect on how personalized medicine might change the future of MDD treatment.</w:t>
      </w:r>
    </w:p>
    <w:p w14:paraId="35CEAA99" w14:textId="77777777" w:rsidR="00A34A80" w:rsidRPr="00A34A80" w:rsidRDefault="00A34A80" w:rsidP="003D1941">
      <w:pPr>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6B31C2C"/>
    <w:multiLevelType w:val="multilevel"/>
    <w:tmpl w:val="D58289D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586158"/>
    <w:multiLevelType w:val="multilevel"/>
    <w:tmpl w:val="6B4EE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FA7EFC"/>
    <w:multiLevelType w:val="multilevel"/>
    <w:tmpl w:val="CDE088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8B74ABC"/>
    <w:multiLevelType w:val="multilevel"/>
    <w:tmpl w:val="A3766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288048423">
    <w:abstractNumId w:val="10"/>
  </w:num>
  <w:num w:numId="14" w16cid:durableId="869149879">
    <w:abstractNumId w:val="2"/>
  </w:num>
  <w:num w:numId="15" w16cid:durableId="1696271529">
    <w:abstractNumId w:val="15"/>
  </w:num>
  <w:num w:numId="16" w16cid:durableId="744765882">
    <w:abstractNumId w:val="16"/>
  </w:num>
  <w:num w:numId="17" w16cid:durableId="815300238">
    <w:abstractNumId w:val="17"/>
  </w:num>
  <w:num w:numId="18" w16cid:durableId="19182445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D1941"/>
    <w:rsid w:val="003F1286"/>
    <w:rsid w:val="004928E5"/>
    <w:rsid w:val="004F382F"/>
    <w:rsid w:val="005D1040"/>
    <w:rsid w:val="00612AFF"/>
    <w:rsid w:val="00695EA8"/>
    <w:rsid w:val="00772632"/>
    <w:rsid w:val="00A34A80"/>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468690">
      <w:bodyDiv w:val="1"/>
      <w:marLeft w:val="0"/>
      <w:marRight w:val="0"/>
      <w:marTop w:val="0"/>
      <w:marBottom w:val="0"/>
      <w:divBdr>
        <w:top w:val="none" w:sz="0" w:space="0" w:color="auto"/>
        <w:left w:val="none" w:sz="0" w:space="0" w:color="auto"/>
        <w:bottom w:val="none" w:sz="0" w:space="0" w:color="auto"/>
        <w:right w:val="none" w:sz="0" w:space="0" w:color="auto"/>
      </w:divBdr>
    </w:div>
    <w:div w:id="26215515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467585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22809901">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669</Words>
  <Characters>3815</Characters>
  <Application>Microsoft Office Word</Application>
  <DocSecurity>0</DocSecurity>
  <Lines>31</Lines>
  <Paragraphs>8</Paragraphs>
  <ScaleCrop>false</ScaleCrop>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2025-01-20T08:47:00Z</dcterms:modified>
</cp:coreProperties>
</file>