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7A99A6" w14:textId="1417AEF7" w:rsidR="00914B9F" w:rsidRPr="00914B9F" w:rsidRDefault="00991F1C" w:rsidP="00914B9F">
      <w:pPr>
        <w:rPr>
          <w:rFonts w:ascii="Palatino Linotype" w:hAnsi="Palatino Linotype"/>
          <w:noProof/>
          <w:sz w:val="28"/>
          <w:szCs w:val="28"/>
        </w:rPr>
      </w:pPr>
      <w:r>
        <w:rPr>
          <w:rFonts w:ascii="Palatino Linotype" w:hAnsi="Palatino Linotype"/>
          <w:noProof/>
        </w:rPr>
        <w:drawing>
          <wp:anchor distT="0" distB="0" distL="114300" distR="114300" simplePos="0" relativeHeight="251658240" behindDoc="0" locked="0" layoutInCell="1" allowOverlap="1" wp14:anchorId="7F72206E" wp14:editId="4F0DF92E">
            <wp:simplePos x="0" y="0"/>
            <wp:positionH relativeFrom="margin">
              <wp:align>right</wp:align>
            </wp:positionH>
            <wp:positionV relativeFrom="paragraph">
              <wp:posOffset>376293</wp:posOffset>
            </wp:positionV>
            <wp:extent cx="2439035" cy="3658235"/>
            <wp:effectExtent l="0" t="0" r="0" b="0"/>
            <wp:wrapSquare wrapText="bothSides"/>
            <wp:docPr id="671177380" name="Picture 1" descr="A person sitting in a chai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1177380" name="Picture 1" descr="A person sitting in a chair&#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439035" cy="3658235"/>
                    </a:xfrm>
                    <a:prstGeom prst="rect">
                      <a:avLst/>
                    </a:prstGeom>
                  </pic:spPr>
                </pic:pic>
              </a:graphicData>
            </a:graphic>
            <wp14:sizeRelH relativeFrom="margin">
              <wp14:pctWidth>0</wp14:pctWidth>
            </wp14:sizeRelH>
            <wp14:sizeRelV relativeFrom="margin">
              <wp14:pctHeight>0</wp14:pctHeight>
            </wp14:sizeRelV>
          </wp:anchor>
        </w:drawing>
      </w:r>
      <w:r w:rsidR="00914B9F" w:rsidRPr="00914B9F">
        <w:rPr>
          <w:rFonts w:ascii="Palatino Linotype" w:hAnsi="Palatino Linotype"/>
          <w:noProof/>
          <w:sz w:val="28"/>
          <w:szCs w:val="28"/>
        </w:rPr>
        <w:t>Worksheet: The Value of Cognitive Models in Understanding Major Depressive Disorder</w:t>
      </w:r>
    </w:p>
    <w:p w14:paraId="79653630" w14:textId="1369A87E" w:rsidR="00914B9F" w:rsidRPr="00991F1C" w:rsidRDefault="00914B9F" w:rsidP="00914B9F">
      <w:pPr>
        <w:rPr>
          <w:rFonts w:ascii="Palatino Linotype" w:hAnsi="Palatino Linotype"/>
          <w:noProof/>
          <w:sz w:val="20"/>
          <w:szCs w:val="20"/>
        </w:rPr>
      </w:pPr>
      <w:r w:rsidRPr="00991F1C">
        <w:rPr>
          <w:rFonts w:ascii="Palatino Linotype" w:hAnsi="Palatino Linotype"/>
          <w:noProof/>
          <w:sz w:val="20"/>
          <w:szCs w:val="20"/>
        </w:rPr>
        <w:t>Article: How Cognitive Models Help Explain Major Depressive Disorder</w:t>
      </w:r>
    </w:p>
    <w:p w14:paraId="3ADCDB2E" w14:textId="600EA099" w:rsidR="00914B9F" w:rsidRPr="00991F1C" w:rsidRDefault="00914B9F" w:rsidP="00914B9F">
      <w:pPr>
        <w:rPr>
          <w:rFonts w:ascii="Palatino Linotype" w:hAnsi="Palatino Linotype"/>
          <w:noProof/>
          <w:sz w:val="20"/>
          <w:szCs w:val="20"/>
        </w:rPr>
      </w:pPr>
      <w:r w:rsidRPr="00991F1C">
        <w:rPr>
          <w:rFonts w:ascii="Palatino Linotype" w:hAnsi="Palatino Linotype"/>
          <w:noProof/>
          <w:sz w:val="20"/>
          <w:szCs w:val="20"/>
        </w:rPr>
        <w:t>Cognitive models of psychology focus on how thought patterns influence emotions and behaviors. These models are particularly valuable in understanding mental health disorders like Major Depressive Disorder (MDD), where distorted thinking patterns often contribute to the condition. By examining the cognitive processes underlying depression, psychologists can develop more effective treatments and interventions.</w:t>
      </w:r>
    </w:p>
    <w:p w14:paraId="45D14469" w14:textId="1DDF2192" w:rsidR="00914B9F" w:rsidRPr="00991F1C" w:rsidRDefault="00914B9F" w:rsidP="00914B9F">
      <w:pPr>
        <w:rPr>
          <w:rFonts w:ascii="Palatino Linotype" w:hAnsi="Palatino Linotype"/>
          <w:noProof/>
          <w:sz w:val="20"/>
          <w:szCs w:val="20"/>
        </w:rPr>
      </w:pPr>
      <w:r w:rsidRPr="00991F1C">
        <w:rPr>
          <w:rFonts w:ascii="Palatino Linotype" w:hAnsi="Palatino Linotype"/>
          <w:noProof/>
          <w:sz w:val="20"/>
          <w:szCs w:val="20"/>
        </w:rPr>
        <w:t>One of the most influential cognitive models is Aaron Beck’s Cognitive Triad, which highlights three types of negative thought patterns common in depression: negative views about the self (e.g., “I am worthless”), the world (e.g., “The world is a terrible place”), and the future (e.g., “Things will never get better”). These negative automatic thoughts perpetuate feelings of sadness and hopelessness, creating a cycle that maintains depression.</w:t>
      </w:r>
    </w:p>
    <w:p w14:paraId="083A3BAD" w14:textId="0493FD4F" w:rsidR="00914B9F" w:rsidRPr="00991F1C" w:rsidRDefault="00914B9F" w:rsidP="00914B9F">
      <w:pPr>
        <w:rPr>
          <w:rFonts w:ascii="Palatino Linotype" w:hAnsi="Palatino Linotype"/>
          <w:noProof/>
          <w:sz w:val="20"/>
          <w:szCs w:val="20"/>
        </w:rPr>
      </w:pPr>
      <w:r w:rsidRPr="00991F1C">
        <w:rPr>
          <w:rFonts w:ascii="Palatino Linotype" w:hAnsi="Palatino Linotype"/>
          <w:noProof/>
          <w:sz w:val="20"/>
          <w:szCs w:val="20"/>
        </w:rPr>
        <w:t>Cognitive models also emphasize the role of cognitive distortions, such as catastrophizing, overgeneralization, and black-and-white thinking. For example, someone with depression might interpret a minor mistake at work as evidence of total failure. These thought patterns reinforce negative emotions and discourage individuals from engaging in activities that might improve their mood.</w:t>
      </w:r>
    </w:p>
    <w:p w14:paraId="3D1012EC" w14:textId="047E93D1" w:rsidR="00914B9F" w:rsidRPr="00991F1C" w:rsidRDefault="00914B9F" w:rsidP="00914B9F">
      <w:pPr>
        <w:rPr>
          <w:rFonts w:ascii="Palatino Linotype" w:hAnsi="Palatino Linotype"/>
          <w:noProof/>
          <w:sz w:val="20"/>
          <w:szCs w:val="20"/>
        </w:rPr>
      </w:pPr>
      <w:r w:rsidRPr="00991F1C">
        <w:rPr>
          <w:rFonts w:ascii="Palatino Linotype" w:hAnsi="Palatino Linotype"/>
          <w:noProof/>
          <w:sz w:val="20"/>
          <w:szCs w:val="20"/>
        </w:rPr>
        <w:t>Another key concept is learned helplessness, proposed by Martin Seligman. This model suggests that people with depression often feel powerless to change their circumstances due to repeated exposure to uncontrollable negative events. This mindset can lead to reduced motivation, passivity, and an inability to seek solutions.</w:t>
      </w:r>
    </w:p>
    <w:p w14:paraId="2CB2AE9E" w14:textId="66E6E0DD" w:rsidR="00914B9F" w:rsidRPr="00991F1C" w:rsidRDefault="00914B9F" w:rsidP="00914B9F">
      <w:pPr>
        <w:rPr>
          <w:rFonts w:ascii="Palatino Linotype" w:hAnsi="Palatino Linotype"/>
          <w:noProof/>
          <w:sz w:val="20"/>
          <w:szCs w:val="20"/>
        </w:rPr>
      </w:pPr>
      <w:r w:rsidRPr="00991F1C">
        <w:rPr>
          <w:rFonts w:ascii="Palatino Linotype" w:hAnsi="Palatino Linotype"/>
          <w:noProof/>
          <w:sz w:val="20"/>
          <w:szCs w:val="20"/>
        </w:rPr>
        <w:t>The value of cognitive models lies in their practical applications. Cognitive Behavioral Therapy (CBT), one of the most widely used treatments for depression, is rooted in these models. CBT helps individuals identify and challenge negative thought patterns, replacing them with more balanced and constructive perspectives. For instance, a person who believes they are “useless” might work with a therapist to explore evidence contradicting this belief and develop a more realistic self-view.</w:t>
      </w:r>
    </w:p>
    <w:p w14:paraId="5DE1B6CB" w14:textId="77777777" w:rsidR="00914B9F" w:rsidRPr="00991F1C" w:rsidRDefault="00914B9F" w:rsidP="00914B9F">
      <w:pPr>
        <w:rPr>
          <w:rFonts w:ascii="Palatino Linotype" w:hAnsi="Palatino Linotype"/>
          <w:noProof/>
          <w:sz w:val="20"/>
          <w:szCs w:val="20"/>
        </w:rPr>
      </w:pPr>
      <w:r w:rsidRPr="00991F1C">
        <w:rPr>
          <w:rFonts w:ascii="Palatino Linotype" w:hAnsi="Palatino Linotype"/>
          <w:noProof/>
          <w:sz w:val="20"/>
          <w:szCs w:val="20"/>
        </w:rPr>
        <w:t>Cognitive models also complement biological and social explanations of depression, providing a holistic understanding of the disorder. While neurotransmitter imbalances and environmental stressors play significant roles, cognitive models highlight how individuals interpret and respond to these challenges. This perspective allows for personalized interventions that address the unique thought patterns contributing to each person’s depression.</w:t>
      </w:r>
    </w:p>
    <w:p w14:paraId="372E69F4" w14:textId="77777777" w:rsidR="00914B9F" w:rsidRPr="00991F1C" w:rsidRDefault="00914B9F" w:rsidP="00914B9F">
      <w:pPr>
        <w:rPr>
          <w:rFonts w:ascii="Palatino Linotype" w:hAnsi="Palatino Linotype"/>
          <w:noProof/>
          <w:sz w:val="20"/>
          <w:szCs w:val="20"/>
        </w:rPr>
      </w:pPr>
      <w:r w:rsidRPr="00991F1C">
        <w:rPr>
          <w:rFonts w:ascii="Palatino Linotype" w:hAnsi="Palatino Linotype"/>
          <w:noProof/>
          <w:sz w:val="20"/>
          <w:szCs w:val="20"/>
        </w:rPr>
        <w:lastRenderedPageBreak/>
        <w:t>In conclusion, cognitive models are invaluable for understanding and treating MDD. By uncovering the thought patterns that fuel depression, these models offer insights into effective interventions and empower individuals to take an active role in their recovery.</w:t>
      </w:r>
    </w:p>
    <w:p w14:paraId="7CD52A58" w14:textId="77777777" w:rsidR="00914B9F" w:rsidRPr="00991F1C" w:rsidRDefault="00914B9F" w:rsidP="00914B9F">
      <w:pPr>
        <w:rPr>
          <w:rFonts w:ascii="Palatino Linotype" w:hAnsi="Palatino Linotype"/>
          <w:noProof/>
          <w:sz w:val="20"/>
          <w:szCs w:val="20"/>
        </w:rPr>
      </w:pPr>
    </w:p>
    <w:p w14:paraId="586C7886" w14:textId="5A7120EE" w:rsidR="00914B9F" w:rsidRPr="00991F1C" w:rsidRDefault="00914B9F" w:rsidP="00914B9F">
      <w:pPr>
        <w:numPr>
          <w:ilvl w:val="0"/>
          <w:numId w:val="13"/>
        </w:numPr>
        <w:rPr>
          <w:rFonts w:ascii="Palatino Linotype" w:hAnsi="Palatino Linotype"/>
          <w:noProof/>
          <w:sz w:val="20"/>
          <w:szCs w:val="20"/>
        </w:rPr>
      </w:pPr>
      <w:r w:rsidRPr="00991F1C">
        <w:rPr>
          <w:rFonts w:ascii="Palatino Linotype" w:hAnsi="Palatino Linotype"/>
          <w:noProof/>
          <w:sz w:val="20"/>
          <w:szCs w:val="20"/>
        </w:rPr>
        <w:t>What are cognitive models in psychology?</w:t>
      </w:r>
    </w:p>
    <w:p w14:paraId="545885EB" w14:textId="77777777" w:rsidR="00914B9F" w:rsidRPr="00991F1C" w:rsidRDefault="00914B9F" w:rsidP="00914B9F">
      <w:pPr>
        <w:numPr>
          <w:ilvl w:val="0"/>
          <w:numId w:val="13"/>
        </w:numPr>
        <w:rPr>
          <w:rFonts w:ascii="Palatino Linotype" w:hAnsi="Palatino Linotype"/>
          <w:noProof/>
          <w:sz w:val="20"/>
          <w:szCs w:val="20"/>
        </w:rPr>
      </w:pPr>
      <w:r w:rsidRPr="00991F1C">
        <w:rPr>
          <w:rFonts w:ascii="Palatino Linotype" w:hAnsi="Palatino Linotype"/>
          <w:noProof/>
          <w:sz w:val="20"/>
          <w:szCs w:val="20"/>
        </w:rPr>
        <w:t>How do cognitive models explain the role of thought patterns in Major Depressive Disorder (MDD)?</w:t>
      </w:r>
    </w:p>
    <w:p w14:paraId="63166F05" w14:textId="77777777" w:rsidR="00914B9F" w:rsidRPr="00991F1C" w:rsidRDefault="00914B9F" w:rsidP="00914B9F">
      <w:pPr>
        <w:numPr>
          <w:ilvl w:val="0"/>
          <w:numId w:val="13"/>
        </w:numPr>
        <w:rPr>
          <w:rFonts w:ascii="Palatino Linotype" w:hAnsi="Palatino Linotype"/>
          <w:noProof/>
          <w:sz w:val="20"/>
          <w:szCs w:val="20"/>
        </w:rPr>
      </w:pPr>
      <w:r w:rsidRPr="00991F1C">
        <w:rPr>
          <w:rFonts w:ascii="Palatino Linotype" w:hAnsi="Palatino Linotype"/>
          <w:noProof/>
          <w:sz w:val="20"/>
          <w:szCs w:val="20"/>
        </w:rPr>
        <w:t>What is Aaron Beck’s Cognitive Triad?</w:t>
      </w:r>
    </w:p>
    <w:p w14:paraId="6EAE0D2C" w14:textId="77777777" w:rsidR="00914B9F" w:rsidRPr="00991F1C" w:rsidRDefault="00914B9F" w:rsidP="00914B9F">
      <w:pPr>
        <w:numPr>
          <w:ilvl w:val="0"/>
          <w:numId w:val="13"/>
        </w:numPr>
        <w:rPr>
          <w:rFonts w:ascii="Palatino Linotype" w:hAnsi="Palatino Linotype"/>
          <w:noProof/>
          <w:sz w:val="20"/>
          <w:szCs w:val="20"/>
        </w:rPr>
      </w:pPr>
      <w:r w:rsidRPr="00991F1C">
        <w:rPr>
          <w:rFonts w:ascii="Palatino Linotype" w:hAnsi="Palatino Linotype"/>
          <w:noProof/>
          <w:sz w:val="20"/>
          <w:szCs w:val="20"/>
        </w:rPr>
        <w:t>Provide an example of a negative view about the self in Beck’s Cognitive Triad.</w:t>
      </w:r>
    </w:p>
    <w:p w14:paraId="263C4294" w14:textId="77777777" w:rsidR="00914B9F" w:rsidRPr="00991F1C" w:rsidRDefault="00914B9F" w:rsidP="00914B9F">
      <w:pPr>
        <w:numPr>
          <w:ilvl w:val="0"/>
          <w:numId w:val="13"/>
        </w:numPr>
        <w:rPr>
          <w:rFonts w:ascii="Palatino Linotype" w:hAnsi="Palatino Linotype"/>
          <w:noProof/>
          <w:sz w:val="20"/>
          <w:szCs w:val="20"/>
        </w:rPr>
      </w:pPr>
      <w:r w:rsidRPr="00991F1C">
        <w:rPr>
          <w:rFonts w:ascii="Palatino Linotype" w:hAnsi="Palatino Linotype"/>
          <w:noProof/>
          <w:sz w:val="20"/>
          <w:szCs w:val="20"/>
        </w:rPr>
        <w:t>What is a negative view about the future that someone with depression might have?</w:t>
      </w:r>
    </w:p>
    <w:p w14:paraId="70D2E953" w14:textId="77777777" w:rsidR="00914B9F" w:rsidRPr="00991F1C" w:rsidRDefault="00914B9F" w:rsidP="00914B9F">
      <w:pPr>
        <w:numPr>
          <w:ilvl w:val="0"/>
          <w:numId w:val="13"/>
        </w:numPr>
        <w:rPr>
          <w:rFonts w:ascii="Palatino Linotype" w:hAnsi="Palatino Linotype"/>
          <w:noProof/>
          <w:sz w:val="20"/>
          <w:szCs w:val="20"/>
        </w:rPr>
      </w:pPr>
      <w:r w:rsidRPr="00991F1C">
        <w:rPr>
          <w:rFonts w:ascii="Palatino Linotype" w:hAnsi="Palatino Linotype"/>
          <w:noProof/>
          <w:sz w:val="20"/>
          <w:szCs w:val="20"/>
        </w:rPr>
        <w:t>Define cognitive distortions and give an example.</w:t>
      </w:r>
    </w:p>
    <w:p w14:paraId="664E12E1" w14:textId="77777777" w:rsidR="00914B9F" w:rsidRPr="00991F1C" w:rsidRDefault="00914B9F" w:rsidP="00914B9F">
      <w:pPr>
        <w:numPr>
          <w:ilvl w:val="0"/>
          <w:numId w:val="13"/>
        </w:numPr>
        <w:rPr>
          <w:rFonts w:ascii="Palatino Linotype" w:hAnsi="Palatino Linotype"/>
          <w:noProof/>
          <w:sz w:val="20"/>
          <w:szCs w:val="20"/>
        </w:rPr>
      </w:pPr>
      <w:r w:rsidRPr="00991F1C">
        <w:rPr>
          <w:rFonts w:ascii="Palatino Linotype" w:hAnsi="Palatino Linotype"/>
          <w:noProof/>
          <w:sz w:val="20"/>
          <w:szCs w:val="20"/>
        </w:rPr>
        <w:t>What is catastrophizing, and how might it manifest in someone with MDD?</w:t>
      </w:r>
    </w:p>
    <w:p w14:paraId="5C373A26" w14:textId="77777777" w:rsidR="00914B9F" w:rsidRPr="00991F1C" w:rsidRDefault="00914B9F" w:rsidP="00914B9F">
      <w:pPr>
        <w:numPr>
          <w:ilvl w:val="0"/>
          <w:numId w:val="13"/>
        </w:numPr>
        <w:rPr>
          <w:rFonts w:ascii="Palatino Linotype" w:hAnsi="Palatino Linotype"/>
          <w:noProof/>
          <w:sz w:val="20"/>
          <w:szCs w:val="20"/>
        </w:rPr>
      </w:pPr>
      <w:r w:rsidRPr="00991F1C">
        <w:rPr>
          <w:rFonts w:ascii="Palatino Linotype" w:hAnsi="Palatino Linotype"/>
          <w:noProof/>
          <w:sz w:val="20"/>
          <w:szCs w:val="20"/>
        </w:rPr>
        <w:t>How does overgeneralization contribute to depression?</w:t>
      </w:r>
    </w:p>
    <w:p w14:paraId="4DBE99AC" w14:textId="77777777" w:rsidR="00914B9F" w:rsidRPr="00991F1C" w:rsidRDefault="00914B9F" w:rsidP="00914B9F">
      <w:pPr>
        <w:numPr>
          <w:ilvl w:val="0"/>
          <w:numId w:val="13"/>
        </w:numPr>
        <w:rPr>
          <w:rFonts w:ascii="Palatino Linotype" w:hAnsi="Palatino Linotype"/>
          <w:noProof/>
          <w:sz w:val="20"/>
          <w:szCs w:val="20"/>
        </w:rPr>
      </w:pPr>
      <w:r w:rsidRPr="00991F1C">
        <w:rPr>
          <w:rFonts w:ascii="Palatino Linotype" w:hAnsi="Palatino Linotype"/>
          <w:noProof/>
          <w:sz w:val="20"/>
          <w:szCs w:val="20"/>
        </w:rPr>
        <w:t>What is black-and-white thinking, and why is it problematic?</w:t>
      </w:r>
    </w:p>
    <w:p w14:paraId="241A3B78" w14:textId="77777777" w:rsidR="00914B9F" w:rsidRPr="00991F1C" w:rsidRDefault="00914B9F" w:rsidP="00914B9F">
      <w:pPr>
        <w:numPr>
          <w:ilvl w:val="0"/>
          <w:numId w:val="13"/>
        </w:numPr>
        <w:rPr>
          <w:rFonts w:ascii="Palatino Linotype" w:hAnsi="Palatino Linotype"/>
          <w:noProof/>
          <w:sz w:val="20"/>
          <w:szCs w:val="20"/>
        </w:rPr>
      </w:pPr>
      <w:r w:rsidRPr="00991F1C">
        <w:rPr>
          <w:rFonts w:ascii="Palatino Linotype" w:hAnsi="Palatino Linotype"/>
          <w:noProof/>
          <w:sz w:val="20"/>
          <w:szCs w:val="20"/>
        </w:rPr>
        <w:t>Who proposed the concept of learned helplessness?</w:t>
      </w:r>
    </w:p>
    <w:p w14:paraId="1D683839" w14:textId="77777777" w:rsidR="00914B9F" w:rsidRPr="00991F1C" w:rsidRDefault="00914B9F" w:rsidP="00914B9F">
      <w:pPr>
        <w:numPr>
          <w:ilvl w:val="0"/>
          <w:numId w:val="13"/>
        </w:numPr>
        <w:rPr>
          <w:rFonts w:ascii="Palatino Linotype" w:hAnsi="Palatino Linotype"/>
          <w:noProof/>
          <w:sz w:val="20"/>
          <w:szCs w:val="20"/>
        </w:rPr>
      </w:pPr>
      <w:r w:rsidRPr="00991F1C">
        <w:rPr>
          <w:rFonts w:ascii="Palatino Linotype" w:hAnsi="Palatino Linotype"/>
          <w:noProof/>
          <w:sz w:val="20"/>
          <w:szCs w:val="20"/>
        </w:rPr>
        <w:t>How does learned helplessness explain reduced motivation in depression?</w:t>
      </w:r>
    </w:p>
    <w:p w14:paraId="42419D14" w14:textId="77777777" w:rsidR="00914B9F" w:rsidRPr="00991F1C" w:rsidRDefault="00914B9F" w:rsidP="00914B9F">
      <w:pPr>
        <w:numPr>
          <w:ilvl w:val="0"/>
          <w:numId w:val="13"/>
        </w:numPr>
        <w:rPr>
          <w:rFonts w:ascii="Palatino Linotype" w:hAnsi="Palatino Linotype"/>
          <w:noProof/>
          <w:sz w:val="20"/>
          <w:szCs w:val="20"/>
        </w:rPr>
      </w:pPr>
      <w:r w:rsidRPr="00991F1C">
        <w:rPr>
          <w:rFonts w:ascii="Palatino Linotype" w:hAnsi="Palatino Linotype"/>
          <w:noProof/>
          <w:sz w:val="20"/>
          <w:szCs w:val="20"/>
        </w:rPr>
        <w:t>What role does Cognitive Behavioral Therapy (CBT) play in treating depression?</w:t>
      </w:r>
    </w:p>
    <w:p w14:paraId="6A33CED9" w14:textId="77777777" w:rsidR="00914B9F" w:rsidRPr="00991F1C" w:rsidRDefault="00914B9F" w:rsidP="00914B9F">
      <w:pPr>
        <w:numPr>
          <w:ilvl w:val="0"/>
          <w:numId w:val="13"/>
        </w:numPr>
        <w:rPr>
          <w:rFonts w:ascii="Palatino Linotype" w:hAnsi="Palatino Linotype"/>
          <w:noProof/>
          <w:sz w:val="20"/>
          <w:szCs w:val="20"/>
        </w:rPr>
      </w:pPr>
      <w:r w:rsidRPr="00991F1C">
        <w:rPr>
          <w:rFonts w:ascii="Palatino Linotype" w:hAnsi="Palatino Linotype"/>
          <w:noProof/>
          <w:sz w:val="20"/>
          <w:szCs w:val="20"/>
        </w:rPr>
        <w:t>How does CBT help individuals challenge negative thought patterns?</w:t>
      </w:r>
    </w:p>
    <w:p w14:paraId="609338B7" w14:textId="77777777" w:rsidR="00914B9F" w:rsidRPr="00991F1C" w:rsidRDefault="00914B9F" w:rsidP="00914B9F">
      <w:pPr>
        <w:numPr>
          <w:ilvl w:val="0"/>
          <w:numId w:val="13"/>
        </w:numPr>
        <w:rPr>
          <w:rFonts w:ascii="Palatino Linotype" w:hAnsi="Palatino Linotype"/>
          <w:noProof/>
          <w:sz w:val="20"/>
          <w:szCs w:val="20"/>
        </w:rPr>
      </w:pPr>
      <w:r w:rsidRPr="00991F1C">
        <w:rPr>
          <w:rFonts w:ascii="Palatino Linotype" w:hAnsi="Palatino Linotype"/>
          <w:noProof/>
          <w:sz w:val="20"/>
          <w:szCs w:val="20"/>
        </w:rPr>
        <w:t>Why are cognitive models considered complementary to biological and social explanations of MDD?</w:t>
      </w:r>
    </w:p>
    <w:p w14:paraId="0AF3B52D" w14:textId="77777777" w:rsidR="00914B9F" w:rsidRPr="00991F1C" w:rsidRDefault="00914B9F" w:rsidP="00914B9F">
      <w:pPr>
        <w:numPr>
          <w:ilvl w:val="0"/>
          <w:numId w:val="13"/>
        </w:numPr>
        <w:rPr>
          <w:rFonts w:ascii="Palatino Linotype" w:hAnsi="Palatino Linotype"/>
          <w:noProof/>
          <w:sz w:val="20"/>
          <w:szCs w:val="20"/>
        </w:rPr>
      </w:pPr>
      <w:r w:rsidRPr="00991F1C">
        <w:rPr>
          <w:rFonts w:ascii="Palatino Linotype" w:hAnsi="Palatino Linotype"/>
          <w:noProof/>
          <w:sz w:val="20"/>
          <w:szCs w:val="20"/>
        </w:rPr>
        <w:t>What is the practical value of understanding cognitive distortions in therapy?</w:t>
      </w:r>
    </w:p>
    <w:p w14:paraId="66108DE8" w14:textId="77777777" w:rsidR="00914B9F" w:rsidRPr="00991F1C" w:rsidRDefault="00914B9F" w:rsidP="00914B9F">
      <w:pPr>
        <w:numPr>
          <w:ilvl w:val="0"/>
          <w:numId w:val="14"/>
        </w:numPr>
        <w:rPr>
          <w:rFonts w:ascii="Palatino Linotype" w:hAnsi="Palatino Linotype"/>
          <w:noProof/>
          <w:sz w:val="20"/>
          <w:szCs w:val="20"/>
        </w:rPr>
      </w:pPr>
      <w:r w:rsidRPr="00991F1C">
        <w:rPr>
          <w:rFonts w:ascii="Palatino Linotype" w:hAnsi="Palatino Linotype"/>
          <w:noProof/>
          <w:sz w:val="20"/>
          <w:szCs w:val="20"/>
        </w:rPr>
        <w:t>Why might some individuals respond better to cognitive-based interventions than biological treatments?</w:t>
      </w:r>
    </w:p>
    <w:p w14:paraId="2420F10C" w14:textId="77777777" w:rsidR="00914B9F" w:rsidRPr="00991F1C" w:rsidRDefault="00914B9F" w:rsidP="00914B9F">
      <w:pPr>
        <w:numPr>
          <w:ilvl w:val="0"/>
          <w:numId w:val="14"/>
        </w:numPr>
        <w:rPr>
          <w:rFonts w:ascii="Palatino Linotype" w:hAnsi="Palatino Linotype"/>
          <w:noProof/>
          <w:sz w:val="20"/>
          <w:szCs w:val="20"/>
        </w:rPr>
      </w:pPr>
      <w:r w:rsidRPr="00991F1C">
        <w:rPr>
          <w:rFonts w:ascii="Palatino Linotype" w:hAnsi="Palatino Linotype"/>
          <w:noProof/>
          <w:sz w:val="20"/>
          <w:szCs w:val="20"/>
        </w:rPr>
        <w:t>How could cultural factors influence the thought patterns described in Beck’s Cognitive Triad?</w:t>
      </w:r>
    </w:p>
    <w:p w14:paraId="1ECC2530" w14:textId="77777777" w:rsidR="00914B9F" w:rsidRPr="00991F1C" w:rsidRDefault="00914B9F" w:rsidP="00914B9F">
      <w:pPr>
        <w:numPr>
          <w:ilvl w:val="0"/>
          <w:numId w:val="14"/>
        </w:numPr>
        <w:rPr>
          <w:rFonts w:ascii="Palatino Linotype" w:hAnsi="Palatino Linotype"/>
          <w:noProof/>
          <w:sz w:val="20"/>
          <w:szCs w:val="20"/>
        </w:rPr>
      </w:pPr>
      <w:r w:rsidRPr="00991F1C">
        <w:rPr>
          <w:rFonts w:ascii="Palatino Linotype" w:hAnsi="Palatino Linotype"/>
          <w:noProof/>
          <w:sz w:val="20"/>
          <w:szCs w:val="20"/>
        </w:rPr>
        <w:t>Discuss the potential limitations of relying solely on cognitive models to understand MDD.</w:t>
      </w:r>
    </w:p>
    <w:p w14:paraId="18BB7563" w14:textId="77777777" w:rsidR="00914B9F" w:rsidRPr="00991F1C" w:rsidRDefault="00914B9F" w:rsidP="00914B9F">
      <w:pPr>
        <w:numPr>
          <w:ilvl w:val="0"/>
          <w:numId w:val="14"/>
        </w:numPr>
        <w:rPr>
          <w:rFonts w:ascii="Palatino Linotype" w:hAnsi="Palatino Linotype"/>
          <w:noProof/>
          <w:sz w:val="20"/>
          <w:szCs w:val="20"/>
        </w:rPr>
      </w:pPr>
      <w:r w:rsidRPr="00991F1C">
        <w:rPr>
          <w:rFonts w:ascii="Palatino Linotype" w:hAnsi="Palatino Linotype"/>
          <w:noProof/>
          <w:sz w:val="20"/>
          <w:szCs w:val="20"/>
        </w:rPr>
        <w:t>How might cognitive distortions differ between individuals with depression and those without?</w:t>
      </w:r>
    </w:p>
    <w:p w14:paraId="425FD890" w14:textId="2BF12A5C" w:rsidR="00AA68EC" w:rsidRPr="00991F1C" w:rsidRDefault="00914B9F" w:rsidP="00914B9F">
      <w:pPr>
        <w:numPr>
          <w:ilvl w:val="0"/>
          <w:numId w:val="14"/>
        </w:numPr>
        <w:rPr>
          <w:rFonts w:ascii="Palatino Linotype" w:hAnsi="Palatino Linotype"/>
          <w:noProof/>
          <w:sz w:val="20"/>
          <w:szCs w:val="20"/>
        </w:rPr>
      </w:pPr>
      <w:r w:rsidRPr="00991F1C">
        <w:rPr>
          <w:rFonts w:ascii="Palatino Linotype" w:hAnsi="Palatino Linotype"/>
          <w:noProof/>
          <w:sz w:val="20"/>
          <w:szCs w:val="20"/>
        </w:rPr>
        <w:t>Reflect on how understanding cognitive models could reduce stigma around mental health disorders like MDD.</w:t>
      </w:r>
    </w:p>
    <w:p w14:paraId="0D5F3308" w14:textId="77777777" w:rsidR="00914B9F" w:rsidRPr="00914B9F" w:rsidRDefault="00914B9F" w:rsidP="00914B9F">
      <w:pPr>
        <w:ind w:left="720"/>
        <w:rPr>
          <w:rFonts w:ascii="Palatino Linotype" w:hAnsi="Palatino Linotype"/>
          <w:noProof/>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6C26539"/>
    <w:multiLevelType w:val="multilevel"/>
    <w:tmpl w:val="F4829FC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E5B1C11"/>
    <w:multiLevelType w:val="multilevel"/>
    <w:tmpl w:val="C57841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8"/>
  </w:num>
  <w:num w:numId="3" w16cid:durableId="1445421536">
    <w:abstractNumId w:val="10"/>
  </w:num>
  <w:num w:numId="4" w16cid:durableId="2052877603">
    <w:abstractNumId w:val="5"/>
  </w:num>
  <w:num w:numId="5" w16cid:durableId="367291991">
    <w:abstractNumId w:val="7"/>
  </w:num>
  <w:num w:numId="6" w16cid:durableId="617294553">
    <w:abstractNumId w:val="13"/>
  </w:num>
  <w:num w:numId="7" w16cid:durableId="2030332939">
    <w:abstractNumId w:val="6"/>
  </w:num>
  <w:num w:numId="8" w16cid:durableId="179635146">
    <w:abstractNumId w:val="2"/>
  </w:num>
  <w:num w:numId="9" w16cid:durableId="796071031">
    <w:abstractNumId w:val="4"/>
  </w:num>
  <w:num w:numId="10" w16cid:durableId="1226335305">
    <w:abstractNumId w:val="11"/>
  </w:num>
  <w:num w:numId="11" w16cid:durableId="1151293647">
    <w:abstractNumId w:val="3"/>
  </w:num>
  <w:num w:numId="12" w16cid:durableId="888343581">
    <w:abstractNumId w:val="9"/>
  </w:num>
  <w:num w:numId="13" w16cid:durableId="1470053743">
    <w:abstractNumId w:val="12"/>
  </w:num>
  <w:num w:numId="14" w16cid:durableId="19111932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743E1"/>
    <w:rsid w:val="003817C8"/>
    <w:rsid w:val="003A5435"/>
    <w:rsid w:val="003F1286"/>
    <w:rsid w:val="004928E5"/>
    <w:rsid w:val="004F382F"/>
    <w:rsid w:val="005D1040"/>
    <w:rsid w:val="00695EA8"/>
    <w:rsid w:val="00914B9F"/>
    <w:rsid w:val="00991F1C"/>
    <w:rsid w:val="00AA68EC"/>
    <w:rsid w:val="00B25AAB"/>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0311725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87725937">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2</Pages>
  <Words>687</Words>
  <Characters>3922</Characters>
  <Application>Microsoft Office Word</Application>
  <DocSecurity>0</DocSecurity>
  <Lines>32</Lines>
  <Paragraphs>9</Paragraphs>
  <ScaleCrop>false</ScaleCrop>
  <Company/>
  <LinksUpToDate>false</LinksUpToDate>
  <CharactersWithSpaces>4600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14</cp:revision>
  <dcterms:created xsi:type="dcterms:W3CDTF">2025-01-10T11:38:00Z</dcterms:created>
  <dcterms:modified xsi:type="dcterms:W3CDTF">2025-01-20T07:33:00Z</dcterms:modified>
</cp:coreProperties>
</file>