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57712" w14:textId="55205032" w:rsidR="009E4216" w:rsidRPr="009E4216" w:rsidRDefault="009E4216" w:rsidP="009E4216">
      <w:pPr>
        <w:rPr>
          <w:rFonts w:ascii="Palatino Linotype" w:hAnsi="Palatino Linotype"/>
          <w:noProof/>
          <w:sz w:val="28"/>
          <w:szCs w:val="28"/>
        </w:rPr>
      </w:pPr>
      <w:r w:rsidRPr="009E4216">
        <w:rPr>
          <w:rFonts w:ascii="Palatino Linotype" w:hAnsi="Palatino Linotype"/>
          <w:noProof/>
          <w:sz w:val="28"/>
          <w:szCs w:val="28"/>
        </w:rPr>
        <w:t>Worksheet: The Role of Neuroplasticity in Human Development</w:t>
      </w:r>
    </w:p>
    <w:p w14:paraId="4EA5DA8F" w14:textId="1E84382B" w:rsidR="009E4216" w:rsidRPr="009E4216" w:rsidRDefault="009E4216" w:rsidP="009E4216">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B6AFA0C" wp14:editId="08473713">
            <wp:simplePos x="0" y="0"/>
            <wp:positionH relativeFrom="margin">
              <wp:posOffset>1282700</wp:posOffset>
            </wp:positionH>
            <wp:positionV relativeFrom="paragraph">
              <wp:posOffset>5080</wp:posOffset>
            </wp:positionV>
            <wp:extent cx="4445000" cy="2963545"/>
            <wp:effectExtent l="0" t="0" r="0" b="8255"/>
            <wp:wrapSquare wrapText="bothSides"/>
            <wp:docPr id="827739497" name="Picture 1" descr="A person and a child playing with a wooden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739497" name="Picture 1" descr="A person and a child playing with a wooden objec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45000" cy="2963545"/>
                    </a:xfrm>
                    <a:prstGeom prst="rect">
                      <a:avLst/>
                    </a:prstGeom>
                  </pic:spPr>
                </pic:pic>
              </a:graphicData>
            </a:graphic>
            <wp14:sizeRelH relativeFrom="margin">
              <wp14:pctWidth>0</wp14:pctWidth>
            </wp14:sizeRelH>
            <wp14:sizeRelV relativeFrom="margin">
              <wp14:pctHeight>0</wp14:pctHeight>
            </wp14:sizeRelV>
          </wp:anchor>
        </w:drawing>
      </w:r>
      <w:r w:rsidRPr="009E4216">
        <w:rPr>
          <w:rFonts w:ascii="Palatino Linotype" w:hAnsi="Palatino Linotype"/>
          <w:noProof/>
          <w:sz w:val="20"/>
          <w:szCs w:val="20"/>
        </w:rPr>
        <w:t>Article: Neuroplasticity – The Brain’s Secret to Lifelong Growth</w:t>
      </w:r>
    </w:p>
    <w:p w14:paraId="4BBE84CD" w14:textId="078F462F" w:rsidR="009E4216" w:rsidRPr="009E4216" w:rsidRDefault="009E4216" w:rsidP="009E4216">
      <w:pPr>
        <w:rPr>
          <w:rFonts w:ascii="Palatino Linotype" w:hAnsi="Palatino Linotype"/>
          <w:noProof/>
          <w:sz w:val="20"/>
          <w:szCs w:val="20"/>
        </w:rPr>
      </w:pPr>
      <w:r w:rsidRPr="009E4216">
        <w:rPr>
          <w:rFonts w:ascii="Palatino Linotype" w:hAnsi="Palatino Linotype"/>
          <w:noProof/>
          <w:sz w:val="20"/>
          <w:szCs w:val="20"/>
        </w:rPr>
        <w:t>Neuroplasticity, the brain’s remarkable ability to adapt and reorganize itself, is a cornerstone of human development. It allows us to learn new skills, recover from injuries, and adapt to environmental changes throughout life. While the brain’s plasticity is most pronounced during early childhood, it remains an essential feature at every stage of development.</w:t>
      </w:r>
    </w:p>
    <w:p w14:paraId="66F9990B" w14:textId="77777777" w:rsidR="009E4216" w:rsidRPr="009E4216" w:rsidRDefault="009E4216" w:rsidP="009E4216">
      <w:pPr>
        <w:rPr>
          <w:rFonts w:ascii="Palatino Linotype" w:hAnsi="Palatino Linotype"/>
          <w:noProof/>
          <w:sz w:val="20"/>
          <w:szCs w:val="20"/>
        </w:rPr>
      </w:pPr>
      <w:r w:rsidRPr="009E4216">
        <w:rPr>
          <w:rFonts w:ascii="Palatino Linotype" w:hAnsi="Palatino Linotype"/>
          <w:noProof/>
          <w:sz w:val="20"/>
          <w:szCs w:val="20"/>
        </w:rPr>
        <w:t>During infancy and early childhood, neuroplasticity enables rapid brain growth and learning. The young brain creates and refines neural connections at an astonishing rate, a process driven by both genetics and experience. For example, a toddler learning to walk or speak develops pathways in the motor and language centers of the brain, respectively. This period of heightened plasticity provides a foundation for future learning and development.</w:t>
      </w:r>
    </w:p>
    <w:p w14:paraId="10711C68" w14:textId="77777777" w:rsidR="009E4216" w:rsidRPr="009E4216" w:rsidRDefault="009E4216" w:rsidP="009E4216">
      <w:pPr>
        <w:rPr>
          <w:rFonts w:ascii="Palatino Linotype" w:hAnsi="Palatino Linotype"/>
          <w:noProof/>
          <w:sz w:val="20"/>
          <w:szCs w:val="20"/>
        </w:rPr>
      </w:pPr>
      <w:r w:rsidRPr="009E4216">
        <w:rPr>
          <w:rFonts w:ascii="Palatino Linotype" w:hAnsi="Palatino Linotype"/>
          <w:noProof/>
          <w:sz w:val="20"/>
          <w:szCs w:val="20"/>
        </w:rPr>
        <w:t>However, neuroplasticity is not limited to early childhood. Research shows that the brain retains its ability to change and adapt well into adulthood. For instance, adults can learn new languages, acquire new skills, or recover from brain injuries by forming and strengthening neural connections. While the process may be slower compared to childhood, the capacity for growth remains significant.</w:t>
      </w:r>
    </w:p>
    <w:p w14:paraId="5E5B7A5A" w14:textId="77777777" w:rsidR="009E4216" w:rsidRPr="009E4216" w:rsidRDefault="009E4216" w:rsidP="009E4216">
      <w:pPr>
        <w:rPr>
          <w:rFonts w:ascii="Palatino Linotype" w:hAnsi="Palatino Linotype"/>
          <w:noProof/>
          <w:sz w:val="20"/>
          <w:szCs w:val="20"/>
        </w:rPr>
      </w:pPr>
      <w:r w:rsidRPr="009E4216">
        <w:rPr>
          <w:rFonts w:ascii="Palatino Linotype" w:hAnsi="Palatino Linotype"/>
          <w:noProof/>
          <w:sz w:val="20"/>
          <w:szCs w:val="20"/>
        </w:rPr>
        <w:t>One of the most compelling examples of neuroplasticity is its role in recovery following brain injuries, such as strokes. When one part of the brain is damaged, other regions can adapt and take over lost functions. This process, known as functional reorganization, highlights the brain’s resilience and capacity for healing.</w:t>
      </w:r>
    </w:p>
    <w:p w14:paraId="7671ADDA" w14:textId="77777777" w:rsidR="009E4216" w:rsidRPr="009E4216" w:rsidRDefault="009E4216" w:rsidP="009E4216">
      <w:pPr>
        <w:rPr>
          <w:rFonts w:ascii="Palatino Linotype" w:hAnsi="Palatino Linotype"/>
          <w:noProof/>
          <w:sz w:val="20"/>
          <w:szCs w:val="20"/>
        </w:rPr>
      </w:pPr>
      <w:r w:rsidRPr="009E4216">
        <w:rPr>
          <w:rFonts w:ascii="Palatino Linotype" w:hAnsi="Palatino Linotype"/>
          <w:noProof/>
          <w:sz w:val="20"/>
          <w:szCs w:val="20"/>
        </w:rPr>
        <w:t>Neuroplasticity is also shaped by environmental factors. Enriched environments with stimulating activities promote the growth of neural connections, while chronic stress or deprivation can hinder plasticity. For example, children who grow up in nurturing, intellectually stimulating environments often show enhanced cognitive and emotional development compared to those in deprived settings.</w:t>
      </w:r>
    </w:p>
    <w:p w14:paraId="02277843" w14:textId="77777777" w:rsidR="009E4216" w:rsidRPr="009E4216" w:rsidRDefault="009E4216" w:rsidP="009E4216">
      <w:pPr>
        <w:rPr>
          <w:rFonts w:ascii="Palatino Linotype" w:hAnsi="Palatino Linotype"/>
          <w:noProof/>
          <w:sz w:val="20"/>
          <w:szCs w:val="20"/>
        </w:rPr>
      </w:pPr>
      <w:r w:rsidRPr="009E4216">
        <w:rPr>
          <w:rFonts w:ascii="Palatino Linotype" w:hAnsi="Palatino Linotype"/>
          <w:noProof/>
          <w:sz w:val="20"/>
          <w:szCs w:val="20"/>
        </w:rPr>
        <w:t>In education, understanding neuroplasticity has led to new approaches for optimizing learning. Techniques such as spaced repetition, active engagement, and personalized learning leverage the brain’s adaptive capabilities to enhance memory and understanding. Similarly, interventions for neurodevelopmental disorders, like dyslexia or ADHD, often rely on principles of neuroplasticity to rewire the brain and improve functioning.</w:t>
      </w:r>
    </w:p>
    <w:p w14:paraId="3F3D63C1" w14:textId="77777777" w:rsidR="009E4216" w:rsidRDefault="009E4216" w:rsidP="009E4216">
      <w:pPr>
        <w:rPr>
          <w:rFonts w:ascii="Palatino Linotype" w:hAnsi="Palatino Linotype"/>
          <w:noProof/>
          <w:sz w:val="20"/>
          <w:szCs w:val="20"/>
        </w:rPr>
      </w:pPr>
      <w:r w:rsidRPr="009E4216">
        <w:rPr>
          <w:rFonts w:ascii="Palatino Linotype" w:hAnsi="Palatino Linotype"/>
          <w:noProof/>
          <w:sz w:val="20"/>
          <w:szCs w:val="20"/>
        </w:rPr>
        <w:t xml:space="preserve">In conclusion, neuroplasticity is a powerful mechanism that underpins human development, learning, and resilience. By understanding and harnessing this capacity, we can create environments and </w:t>
      </w:r>
      <w:r w:rsidRPr="009E4216">
        <w:rPr>
          <w:rFonts w:ascii="Palatino Linotype" w:hAnsi="Palatino Linotype"/>
          <w:noProof/>
          <w:sz w:val="20"/>
          <w:szCs w:val="20"/>
        </w:rPr>
        <w:lastRenderedPageBreak/>
        <w:t>strategies that support growth and adaptation throughout life. Whether it’s a child learning to read or an adult recovering from a stroke, neuroplasticity remains central to the story of human potential.</w:t>
      </w:r>
    </w:p>
    <w:p w14:paraId="026F70CE" w14:textId="77777777" w:rsidR="009E4216" w:rsidRPr="009E4216" w:rsidRDefault="009E4216" w:rsidP="009E4216">
      <w:pPr>
        <w:rPr>
          <w:rFonts w:ascii="Palatino Linotype" w:hAnsi="Palatino Linotype"/>
          <w:noProof/>
          <w:sz w:val="20"/>
          <w:szCs w:val="20"/>
        </w:rPr>
      </w:pPr>
    </w:p>
    <w:p w14:paraId="38DBEC65"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What is neuroplasticity?</w:t>
      </w:r>
    </w:p>
    <w:p w14:paraId="6808B9E1"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How does neuroplasticity contribute to early childhood development?</w:t>
      </w:r>
    </w:p>
    <w:p w14:paraId="31CFC8C0"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What role does experience play in shaping neural connections during infancy?</w:t>
      </w:r>
    </w:p>
    <w:p w14:paraId="0B5549B1"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Provide an example of neuroplasticity in action during childhood.</w:t>
      </w:r>
    </w:p>
    <w:p w14:paraId="61F8B9E8"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How does the brain’s plasticity change with age?</w:t>
      </w:r>
    </w:p>
    <w:p w14:paraId="1E00D260"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What is functional reorganization, and when does it occur?</w:t>
      </w:r>
    </w:p>
    <w:p w14:paraId="20935F3B"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How can neuroplasticity aid in recovery from brain injuries?</w:t>
      </w:r>
    </w:p>
    <w:p w14:paraId="50B9104E"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What environmental factors influence neuroplasticity?</w:t>
      </w:r>
    </w:p>
    <w:p w14:paraId="66B3712D"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Why are enriched environments beneficial for brain development?</w:t>
      </w:r>
    </w:p>
    <w:p w14:paraId="0D09BA52"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How can chronic stress impact neuroplasticity?</w:t>
      </w:r>
    </w:p>
    <w:p w14:paraId="493D8FA4"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What educational techniques leverage neuroplasticity to enhance learning?</w:t>
      </w:r>
    </w:p>
    <w:p w14:paraId="59BC54BA"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How does spaced repetition utilize neuroplasticity?</w:t>
      </w:r>
    </w:p>
    <w:p w14:paraId="290B4EB8"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What is the relationship between neuroplasticity and neurodevelopmental disorders?</w:t>
      </w:r>
    </w:p>
    <w:p w14:paraId="31D7B8F1"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Provide an example of an intervention that uses neuroplasticity to improve brain function.</w:t>
      </w:r>
    </w:p>
    <w:p w14:paraId="3BDED60F" w14:textId="77777777" w:rsidR="009E4216" w:rsidRPr="009E4216" w:rsidRDefault="009E4216" w:rsidP="009E4216">
      <w:pPr>
        <w:numPr>
          <w:ilvl w:val="0"/>
          <w:numId w:val="19"/>
        </w:numPr>
        <w:rPr>
          <w:rFonts w:ascii="Palatino Linotype" w:hAnsi="Palatino Linotype"/>
          <w:noProof/>
          <w:sz w:val="20"/>
          <w:szCs w:val="20"/>
        </w:rPr>
      </w:pPr>
      <w:r w:rsidRPr="009E4216">
        <w:rPr>
          <w:rFonts w:ascii="Palatino Linotype" w:hAnsi="Palatino Linotype"/>
          <w:noProof/>
          <w:sz w:val="20"/>
          <w:szCs w:val="20"/>
        </w:rPr>
        <w:t>Why is neuroplasticity considered essential for lifelong learning?</w:t>
      </w:r>
    </w:p>
    <w:p w14:paraId="5CF906A8" w14:textId="77777777" w:rsidR="009E4216" w:rsidRPr="009E4216" w:rsidRDefault="009E4216" w:rsidP="009E4216">
      <w:pPr>
        <w:numPr>
          <w:ilvl w:val="0"/>
          <w:numId w:val="20"/>
        </w:numPr>
        <w:rPr>
          <w:rFonts w:ascii="Palatino Linotype" w:hAnsi="Palatino Linotype"/>
          <w:noProof/>
          <w:sz w:val="20"/>
          <w:szCs w:val="20"/>
        </w:rPr>
      </w:pPr>
      <w:r w:rsidRPr="009E4216">
        <w:rPr>
          <w:rFonts w:ascii="Palatino Linotype" w:hAnsi="Palatino Linotype"/>
          <w:noProof/>
          <w:sz w:val="20"/>
          <w:szCs w:val="20"/>
        </w:rPr>
        <w:t>Discuss how understanding neuroplasticity could change approaches to early childhood education.</w:t>
      </w:r>
    </w:p>
    <w:p w14:paraId="58814AC0" w14:textId="77777777" w:rsidR="009E4216" w:rsidRPr="009E4216" w:rsidRDefault="009E4216" w:rsidP="009E4216">
      <w:pPr>
        <w:numPr>
          <w:ilvl w:val="0"/>
          <w:numId w:val="20"/>
        </w:numPr>
        <w:rPr>
          <w:rFonts w:ascii="Palatino Linotype" w:hAnsi="Palatino Linotype"/>
          <w:noProof/>
          <w:sz w:val="20"/>
          <w:szCs w:val="20"/>
        </w:rPr>
      </w:pPr>
      <w:r w:rsidRPr="009E4216">
        <w:rPr>
          <w:rFonts w:ascii="Palatino Linotype" w:hAnsi="Palatino Linotype"/>
          <w:noProof/>
          <w:sz w:val="20"/>
          <w:szCs w:val="20"/>
        </w:rPr>
        <w:t>How might cultural differences in education systems impact the benefits of neuroplasticity?</w:t>
      </w:r>
    </w:p>
    <w:p w14:paraId="731D7AEB" w14:textId="77777777" w:rsidR="009E4216" w:rsidRPr="009E4216" w:rsidRDefault="009E4216" w:rsidP="009E4216">
      <w:pPr>
        <w:numPr>
          <w:ilvl w:val="0"/>
          <w:numId w:val="20"/>
        </w:numPr>
        <w:rPr>
          <w:rFonts w:ascii="Palatino Linotype" w:hAnsi="Palatino Linotype"/>
          <w:noProof/>
          <w:sz w:val="20"/>
          <w:szCs w:val="20"/>
        </w:rPr>
      </w:pPr>
      <w:r w:rsidRPr="009E4216">
        <w:rPr>
          <w:rFonts w:ascii="Palatino Linotype" w:hAnsi="Palatino Linotype"/>
          <w:noProof/>
          <w:sz w:val="20"/>
          <w:szCs w:val="20"/>
        </w:rPr>
        <w:t>What challenges might arise when using neuroplasticity-based interventions for brain injuries?</w:t>
      </w:r>
    </w:p>
    <w:p w14:paraId="4D017B09" w14:textId="77777777" w:rsidR="009E4216" w:rsidRPr="009E4216" w:rsidRDefault="009E4216" w:rsidP="009E4216">
      <w:pPr>
        <w:numPr>
          <w:ilvl w:val="0"/>
          <w:numId w:val="20"/>
        </w:numPr>
        <w:rPr>
          <w:rFonts w:ascii="Palatino Linotype" w:hAnsi="Palatino Linotype"/>
          <w:noProof/>
          <w:sz w:val="20"/>
          <w:szCs w:val="20"/>
        </w:rPr>
      </w:pPr>
      <w:r w:rsidRPr="009E4216">
        <w:rPr>
          <w:rFonts w:ascii="Palatino Linotype" w:hAnsi="Palatino Linotype"/>
          <w:noProof/>
          <w:sz w:val="20"/>
          <w:szCs w:val="20"/>
        </w:rPr>
        <w:t>Reflect on how technology, such as brain training apps, might utilize neuroplasticity. Are these methods effective?</w:t>
      </w:r>
    </w:p>
    <w:p w14:paraId="4CD9F73D" w14:textId="77777777" w:rsidR="009E4216" w:rsidRPr="009E4216" w:rsidRDefault="009E4216" w:rsidP="009E4216">
      <w:pPr>
        <w:numPr>
          <w:ilvl w:val="0"/>
          <w:numId w:val="20"/>
        </w:numPr>
        <w:rPr>
          <w:rFonts w:ascii="Palatino Linotype" w:hAnsi="Palatino Linotype"/>
          <w:noProof/>
          <w:sz w:val="20"/>
          <w:szCs w:val="20"/>
        </w:rPr>
      </w:pPr>
      <w:r w:rsidRPr="009E4216">
        <w:rPr>
          <w:rFonts w:ascii="Palatino Linotype" w:hAnsi="Palatino Linotype"/>
          <w:noProof/>
          <w:sz w:val="20"/>
          <w:szCs w:val="20"/>
        </w:rPr>
        <w:t>In what ways could a better understanding of neuroplasticity improve mental health treatment?</w:t>
      </w:r>
    </w:p>
    <w:p w14:paraId="425FD890" w14:textId="60EEB95F" w:rsidR="00AA68EC" w:rsidRPr="009E4216" w:rsidRDefault="00AA68EC" w:rsidP="009E4216">
      <w:pPr>
        <w:rPr>
          <w:rFonts w:ascii="Palatino Linotype" w:hAnsi="Palatino Linotype"/>
          <w:noProof/>
        </w:rPr>
      </w:pPr>
    </w:p>
    <w:p w14:paraId="3049B8F1" w14:textId="32C82ED6" w:rsidR="00E45765" w:rsidRPr="009E4216" w:rsidRDefault="00F07FA5" w:rsidP="003F1286">
      <w:pPr>
        <w:rPr>
          <w:rFonts w:ascii="Arial" w:hAnsi="Arial" w:cs="Arial"/>
          <w:sz w:val="12"/>
          <w:szCs w:val="12"/>
        </w:rPr>
      </w:pPr>
      <w:bookmarkStart w:id="0" w:name="_Hlk187420632"/>
      <w:r w:rsidRPr="009E4216">
        <w:rPr>
          <w:rFonts w:ascii="Arial" w:hAnsi="Arial" w:cs="Arial"/>
          <w:sz w:val="12"/>
          <w:szCs w:val="12"/>
        </w:rPr>
        <w:t xml:space="preserve">This worksheet is a free download from </w:t>
      </w:r>
      <w:proofErr w:type="spellStart"/>
      <w:r w:rsidRPr="009E4216">
        <w:rPr>
          <w:rFonts w:ascii="Arial" w:hAnsi="Arial" w:cs="Arial"/>
          <w:sz w:val="12"/>
          <w:szCs w:val="12"/>
        </w:rPr>
        <w:t>TomCoster</w:t>
      </w:r>
      <w:proofErr w:type="spellEnd"/>
      <w:r w:rsidRPr="009E4216">
        <w:rPr>
          <w:rFonts w:ascii="Arial" w:hAnsi="Arial" w:cs="Arial"/>
          <w:sz w:val="12"/>
          <w:szCs w:val="12"/>
        </w:rPr>
        <w:t xml:space="preserve">[dot]com. Please support us by buying a copy of </w:t>
      </w:r>
      <w:r w:rsidRPr="009E4216">
        <w:rPr>
          <w:rFonts w:ascii="Arial" w:hAnsi="Arial" w:cs="Arial"/>
          <w:i/>
          <w:iCs/>
          <w:sz w:val="12"/>
          <w:szCs w:val="12"/>
        </w:rPr>
        <w:t>How to succeed at high school or college</w:t>
      </w:r>
      <w:r w:rsidRPr="009E4216">
        <w:rPr>
          <w:rFonts w:ascii="Arial" w:hAnsi="Arial" w:cs="Arial"/>
          <w:sz w:val="12"/>
          <w:szCs w:val="12"/>
        </w:rPr>
        <w:t xml:space="preserve"> by Tom Coster – available on Amazon.</w:t>
      </w:r>
      <w:bookmarkEnd w:id="0"/>
    </w:p>
    <w:sectPr w:rsidR="00E45765" w:rsidRPr="009E421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165E44"/>
    <w:multiLevelType w:val="multilevel"/>
    <w:tmpl w:val="207A6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F76E9C"/>
    <w:multiLevelType w:val="multilevel"/>
    <w:tmpl w:val="4AE008C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472A36"/>
    <w:multiLevelType w:val="multilevel"/>
    <w:tmpl w:val="346465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F900EF2"/>
    <w:multiLevelType w:val="multilevel"/>
    <w:tmpl w:val="16C00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2"/>
  </w:num>
  <w:num w:numId="3" w16cid:durableId="1445421536">
    <w:abstractNumId w:val="15"/>
  </w:num>
  <w:num w:numId="4" w16cid:durableId="2052877603">
    <w:abstractNumId w:val="9"/>
  </w:num>
  <w:num w:numId="5" w16cid:durableId="367291991">
    <w:abstractNumId w:val="11"/>
  </w:num>
  <w:num w:numId="6" w16cid:durableId="617294553">
    <w:abstractNumId w:val="17"/>
  </w:num>
  <w:num w:numId="7" w16cid:durableId="2030332939">
    <w:abstractNumId w:val="10"/>
  </w:num>
  <w:num w:numId="8" w16cid:durableId="179635146">
    <w:abstractNumId w:val="5"/>
  </w:num>
  <w:num w:numId="9" w16cid:durableId="796071031">
    <w:abstractNumId w:val="8"/>
  </w:num>
  <w:num w:numId="10" w16cid:durableId="1226335305">
    <w:abstractNumId w:val="16"/>
  </w:num>
  <w:num w:numId="11" w16cid:durableId="1151293647">
    <w:abstractNumId w:val="7"/>
  </w:num>
  <w:num w:numId="12" w16cid:durableId="888343581">
    <w:abstractNumId w:val="14"/>
  </w:num>
  <w:num w:numId="13" w16cid:durableId="2024083852">
    <w:abstractNumId w:val="2"/>
  </w:num>
  <w:num w:numId="14" w16cid:durableId="780996686">
    <w:abstractNumId w:val="13"/>
  </w:num>
  <w:num w:numId="15" w16cid:durableId="1733964935">
    <w:abstractNumId w:val="3"/>
  </w:num>
  <w:num w:numId="16" w16cid:durableId="1224870497">
    <w:abstractNumId w:val="18"/>
  </w:num>
  <w:num w:numId="17" w16cid:durableId="1634216039">
    <w:abstractNumId w:val="1"/>
  </w:num>
  <w:num w:numId="18" w16cid:durableId="568733432">
    <w:abstractNumId w:val="6"/>
  </w:num>
  <w:num w:numId="19" w16cid:durableId="1893270718">
    <w:abstractNumId w:val="19"/>
  </w:num>
  <w:num w:numId="20" w16cid:durableId="16498949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45DD"/>
    <w:rsid w:val="003A5435"/>
    <w:rsid w:val="003B460B"/>
    <w:rsid w:val="003F1286"/>
    <w:rsid w:val="004928E5"/>
    <w:rsid w:val="004F382F"/>
    <w:rsid w:val="005D1040"/>
    <w:rsid w:val="00695EA8"/>
    <w:rsid w:val="009E4216"/>
    <w:rsid w:val="00AA68EC"/>
    <w:rsid w:val="00B25AAB"/>
    <w:rsid w:val="00C31E4B"/>
    <w:rsid w:val="00D71A2C"/>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573206259">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18098358">
      <w:bodyDiv w:val="1"/>
      <w:marLeft w:val="0"/>
      <w:marRight w:val="0"/>
      <w:marTop w:val="0"/>
      <w:marBottom w:val="0"/>
      <w:divBdr>
        <w:top w:val="none" w:sz="0" w:space="0" w:color="auto"/>
        <w:left w:val="none" w:sz="0" w:space="0" w:color="auto"/>
        <w:bottom w:val="none" w:sz="0" w:space="0" w:color="auto"/>
        <w:right w:val="none" w:sz="0" w:space="0" w:color="auto"/>
      </w:divBdr>
    </w:div>
    <w:div w:id="987442735">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39701740">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668</Words>
  <Characters>3814</Characters>
  <Application>Microsoft Office Word</Application>
  <DocSecurity>0</DocSecurity>
  <Lines>31</Lines>
  <Paragraphs>8</Paragraphs>
  <ScaleCrop>false</ScaleCrop>
  <Company/>
  <LinksUpToDate>false</LinksUpToDate>
  <CharactersWithSpaces>4474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2025-01-20T18:44:00Z</dcterms:modified>
</cp:coreProperties>
</file>