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308A1" w14:textId="7E789C4A" w:rsidR="00A92853" w:rsidRPr="00A92853" w:rsidRDefault="00A92853" w:rsidP="00A92853">
      <w:pPr>
        <w:rPr>
          <w:rFonts w:ascii="Palatino Linotype" w:hAnsi="Palatino Linotype"/>
          <w:noProof/>
          <w:sz w:val="28"/>
          <w:szCs w:val="28"/>
        </w:rPr>
      </w:pPr>
      <w:r w:rsidRPr="00A92853">
        <w:rPr>
          <w:rFonts w:ascii="Palatino Linotype" w:hAnsi="Palatino Linotype"/>
          <w:noProof/>
          <w:sz w:val="28"/>
          <w:szCs w:val="28"/>
        </w:rPr>
        <w:t>Worksheet: The Role of One Cultural Factor in One Cognitive Process</w:t>
      </w:r>
    </w:p>
    <w:p w14:paraId="227EAF87" w14:textId="2BD1E1E9" w:rsidR="00A92853" w:rsidRPr="00A92853" w:rsidRDefault="00960AC6" w:rsidP="00A92853">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6253E67" wp14:editId="20B00C21">
            <wp:simplePos x="0" y="0"/>
            <wp:positionH relativeFrom="margin">
              <wp:align>right</wp:align>
            </wp:positionH>
            <wp:positionV relativeFrom="paragraph">
              <wp:posOffset>5080</wp:posOffset>
            </wp:positionV>
            <wp:extent cx="3063240" cy="4592255"/>
            <wp:effectExtent l="0" t="0" r="3810" b="0"/>
            <wp:wrapSquare wrapText="bothSides"/>
            <wp:docPr id="1488411537" name="Picture 1" descr="A boat on a l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411537" name="Picture 1" descr="A boat on a lak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63240" cy="4592255"/>
                    </a:xfrm>
                    <a:prstGeom prst="rect">
                      <a:avLst/>
                    </a:prstGeom>
                  </pic:spPr>
                </pic:pic>
              </a:graphicData>
            </a:graphic>
            <wp14:sizeRelH relativeFrom="margin">
              <wp14:pctWidth>0</wp14:pctWidth>
            </wp14:sizeRelH>
            <wp14:sizeRelV relativeFrom="margin">
              <wp14:pctHeight>0</wp14:pctHeight>
            </wp14:sizeRelV>
          </wp:anchor>
        </w:drawing>
      </w:r>
      <w:r w:rsidR="00A92853" w:rsidRPr="00A92853">
        <w:rPr>
          <w:rFonts w:ascii="Palatino Linotype" w:hAnsi="Palatino Linotype"/>
          <w:noProof/>
          <w:sz w:val="20"/>
          <w:szCs w:val="20"/>
        </w:rPr>
        <w:t>Dialogue: Students Discuss Bartlett</w:t>
      </w:r>
      <w:r w:rsidR="000A5E58">
        <w:rPr>
          <w:rFonts w:ascii="Palatino Linotype" w:hAnsi="Palatino Linotype"/>
          <w:noProof/>
          <w:sz w:val="20"/>
          <w:szCs w:val="20"/>
        </w:rPr>
        <w:t>’</w:t>
      </w:r>
      <w:r w:rsidR="00A92853" w:rsidRPr="00A92853">
        <w:rPr>
          <w:rFonts w:ascii="Palatino Linotype" w:hAnsi="Palatino Linotype"/>
          <w:noProof/>
          <w:sz w:val="20"/>
          <w:szCs w:val="20"/>
        </w:rPr>
        <w:t xml:space="preserve">s </w:t>
      </w:r>
      <w:r w:rsidR="00A92853" w:rsidRPr="00A92853">
        <w:rPr>
          <w:rFonts w:ascii="Palatino Linotype" w:hAnsi="Palatino Linotype"/>
          <w:i/>
          <w:iCs/>
          <w:noProof/>
          <w:sz w:val="20"/>
          <w:szCs w:val="20"/>
        </w:rPr>
        <w:t>The War of the Ghosts</w:t>
      </w:r>
      <w:r w:rsidR="00A92853" w:rsidRPr="00A92853">
        <w:rPr>
          <w:rFonts w:ascii="Palatino Linotype" w:hAnsi="Palatino Linotype"/>
          <w:noProof/>
          <w:sz w:val="20"/>
          <w:szCs w:val="20"/>
        </w:rPr>
        <w:t xml:space="preserve"> Study</w:t>
      </w:r>
    </w:p>
    <w:p w14:paraId="712099DE" w14:textId="78E9DEAC"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 xml:space="preserve">Sarah: Hey, everyone. I’ve been reading about Bartlett’s </w:t>
      </w:r>
      <w:r w:rsidRPr="00A92853">
        <w:rPr>
          <w:rFonts w:ascii="Palatino Linotype" w:hAnsi="Palatino Linotype"/>
          <w:i/>
          <w:iCs/>
          <w:noProof/>
          <w:sz w:val="20"/>
          <w:szCs w:val="20"/>
        </w:rPr>
        <w:t>The War of the Ghosts</w:t>
      </w:r>
      <w:r w:rsidRPr="00A92853">
        <w:rPr>
          <w:rFonts w:ascii="Palatino Linotype" w:hAnsi="Palatino Linotype"/>
          <w:noProof/>
          <w:sz w:val="20"/>
          <w:szCs w:val="20"/>
        </w:rPr>
        <w:t xml:space="preserve"> study, and it’s fascinating how culture influences memory. What do you all think about it?</w:t>
      </w:r>
    </w:p>
    <w:p w14:paraId="0ABBD2F6" w14:textId="43253EDD"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James: I agree. Bartlett’s study shows how memory is reconstructive and not like a perfect recording of events. The UK participants in his study changed the Native American story they were asked to recall to make it fit their cultural expectations.</w:t>
      </w:r>
    </w:p>
    <w:p w14:paraId="6298DDD7" w14:textId="48E0525A"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Emily: Exactly. One thing that stood out to me was how they omitted or altered unfamiliar details. For instance, elements like ghosts or spiritual themes, which are more common in Native American culture, were replaced or dropped because they didn’t align with British cultural schemas.</w:t>
      </w:r>
    </w:p>
    <w:p w14:paraId="1D835CF8" w14:textId="0CCDBAA4"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 xml:space="preserve">Michael: Right, and Bartlett called that </w:t>
      </w:r>
      <w:r w:rsidRPr="00A92853">
        <w:rPr>
          <w:rFonts w:ascii="Palatino Linotype" w:hAnsi="Palatino Linotype"/>
          <w:i/>
          <w:iCs/>
          <w:noProof/>
          <w:sz w:val="20"/>
          <w:szCs w:val="20"/>
        </w:rPr>
        <w:t>effort after meaning</w:t>
      </w:r>
      <w:r w:rsidRPr="00A92853">
        <w:rPr>
          <w:rFonts w:ascii="Palatino Linotype" w:hAnsi="Palatino Linotype"/>
          <w:noProof/>
          <w:sz w:val="20"/>
          <w:szCs w:val="20"/>
        </w:rPr>
        <w:t>. People unconsciously adjust information to make it more understandable or consistent with their cultural background. It’s fascinating but also shows how unreliable memory can be.</w:t>
      </w:r>
    </w:p>
    <w:p w14:paraId="53926418" w14:textId="2902415B"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 xml:space="preserve">Sarah: But do you think </w:t>
      </w:r>
      <w:r w:rsidRPr="00A92853">
        <w:rPr>
          <w:rFonts w:ascii="Palatino Linotype" w:hAnsi="Palatino Linotype"/>
          <w:i/>
          <w:iCs/>
          <w:noProof/>
          <w:sz w:val="20"/>
          <w:szCs w:val="20"/>
        </w:rPr>
        <w:t>The War of the Ghosts</w:t>
      </w:r>
      <w:r w:rsidRPr="00A92853">
        <w:rPr>
          <w:rFonts w:ascii="Palatino Linotype" w:hAnsi="Palatino Linotype"/>
          <w:noProof/>
          <w:sz w:val="20"/>
          <w:szCs w:val="20"/>
        </w:rPr>
        <w:t xml:space="preserve"> is strong evidence? Some critics argue that Bartlett’s methodology wasn’t very rigorous. He didn’t standardize how participants recalled the story, so some of the results could have been inconsistent.</w:t>
      </w:r>
    </w:p>
    <w:p w14:paraId="3216C9EE" w14:textId="6CA701B3"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James: That’s true. Today’s research often uses more controlled experiments, but I think Bartlett’s findings still hold value. He highlighted the role of schemas—mental frameworks shaped by cultural experiences—in reconstructing memory.</w:t>
      </w:r>
    </w:p>
    <w:p w14:paraId="2F4D87CE" w14:textId="76C9C93C"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Emily: I think schemas are key to understanding this. The participants’ British upbringing shaped their expectations of how a story should be structured. When the original story didn’t fit their schema, they unintentionally filled in gaps or altered it to make it more familiar.</w:t>
      </w:r>
    </w:p>
    <w:p w14:paraId="4C5FA33B" w14:textId="65C845AD"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Michael: It’s interesting how cultural schemas influence what we pay attention to and what we retain. But does this mean memory is always biased by culture?</w:t>
      </w:r>
    </w:p>
    <w:p w14:paraId="0C05ED85" w14:textId="77777777"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Sarah: Not necessarily. Bartlett’s study is great for showing cultural influences on memory, but it might not apply in situations where the information aligns with someone’s existing schema. For example, if a UK participant heard a story with themes they were familiar with, they might recall it more accurately.</w:t>
      </w:r>
    </w:p>
    <w:p w14:paraId="5A75CE0C" w14:textId="17FFA314"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lastRenderedPageBreak/>
        <w:t xml:space="preserve">James: That’s a good point. But I think Bartlett’s work is still </w:t>
      </w:r>
      <w:r w:rsidR="000A5E58">
        <w:rPr>
          <w:rFonts w:ascii="Palatino Linotype" w:hAnsi="Palatino Linotype"/>
          <w:noProof/>
          <w:sz w:val="20"/>
          <w:szCs w:val="20"/>
        </w:rPr>
        <w:t>important</w:t>
      </w:r>
      <w:r w:rsidRPr="00A92853">
        <w:rPr>
          <w:rFonts w:ascii="Palatino Linotype" w:hAnsi="Palatino Linotype"/>
          <w:noProof/>
          <w:sz w:val="20"/>
          <w:szCs w:val="20"/>
        </w:rPr>
        <w:t xml:space="preserve"> because it shows memory isn’t objective. It’s shaped by our experiences, including cultural ones.</w:t>
      </w:r>
    </w:p>
    <w:p w14:paraId="746E8E2E" w14:textId="2CA26817" w:rsidR="00A92853" w:rsidRPr="00A92853" w:rsidRDefault="00A92853" w:rsidP="00A92853">
      <w:pPr>
        <w:rPr>
          <w:rFonts w:ascii="Palatino Linotype" w:hAnsi="Palatino Linotype"/>
          <w:noProof/>
          <w:sz w:val="20"/>
          <w:szCs w:val="20"/>
        </w:rPr>
      </w:pPr>
      <w:r w:rsidRPr="00A92853">
        <w:rPr>
          <w:rFonts w:ascii="Palatino Linotype" w:hAnsi="Palatino Linotype"/>
          <w:noProof/>
          <w:sz w:val="20"/>
          <w:szCs w:val="20"/>
        </w:rPr>
        <w:t>Emily: I agree. And it has practical implications, like in eyewitness testimony. Cultural biases could influence how witnesses remember events.</w:t>
      </w:r>
    </w:p>
    <w:p w14:paraId="50516329" w14:textId="28802426" w:rsidR="00A92853" w:rsidRDefault="00A92853" w:rsidP="00A92853">
      <w:pPr>
        <w:rPr>
          <w:rFonts w:ascii="Palatino Linotype" w:hAnsi="Palatino Linotype"/>
          <w:noProof/>
          <w:sz w:val="20"/>
          <w:szCs w:val="20"/>
        </w:rPr>
      </w:pPr>
      <w:r w:rsidRPr="00A92853">
        <w:rPr>
          <w:rFonts w:ascii="Palatino Linotype" w:hAnsi="Palatino Linotype"/>
          <w:noProof/>
          <w:sz w:val="20"/>
          <w:szCs w:val="20"/>
        </w:rPr>
        <w:t>Michael: Exactly. That’s why understanding cultural factors in memory is so important. It reminds us that memory isn’t just about the individual—it’s about the context they come from.</w:t>
      </w:r>
    </w:p>
    <w:p w14:paraId="3FB19350" w14:textId="1222344C" w:rsidR="00A92853" w:rsidRPr="00A92853" w:rsidRDefault="00A92853" w:rsidP="00A92853">
      <w:pPr>
        <w:rPr>
          <w:rFonts w:ascii="Palatino Linotype" w:hAnsi="Palatino Linotype"/>
          <w:noProof/>
          <w:sz w:val="20"/>
          <w:szCs w:val="20"/>
        </w:rPr>
      </w:pPr>
    </w:p>
    <w:p w14:paraId="0EFBBE2D" w14:textId="25B8F595"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 xml:space="preserve">Who conducted the </w:t>
      </w:r>
      <w:r w:rsidRPr="00A92853">
        <w:rPr>
          <w:rFonts w:ascii="Palatino Linotype" w:hAnsi="Palatino Linotype"/>
          <w:i/>
          <w:iCs/>
          <w:noProof/>
          <w:sz w:val="20"/>
          <w:szCs w:val="20"/>
        </w:rPr>
        <w:t>War of the Ghosts</w:t>
      </w:r>
      <w:r w:rsidRPr="00A92853">
        <w:rPr>
          <w:rFonts w:ascii="Palatino Linotype" w:hAnsi="Palatino Linotype"/>
          <w:noProof/>
          <w:sz w:val="20"/>
          <w:szCs w:val="20"/>
        </w:rPr>
        <w:t xml:space="preserve"> study, and when?</w:t>
      </w:r>
    </w:p>
    <w:p w14:paraId="6ABB6D08" w14:textId="31BED718"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What type of story did Bartlett use in his study?</w:t>
      </w:r>
    </w:p>
    <w:p w14:paraId="3352BDF3" w14:textId="15C5D8D8"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Why was the Native American story unfamiliar to Bartlett’s UK participants?</w:t>
      </w:r>
    </w:p>
    <w:p w14:paraId="084DD84A" w14:textId="7B476A08"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 xml:space="preserve">What is the concept of </w:t>
      </w:r>
      <w:r w:rsidRPr="00A92853">
        <w:rPr>
          <w:rFonts w:ascii="Palatino Linotype" w:hAnsi="Palatino Linotype"/>
          <w:i/>
          <w:iCs/>
          <w:noProof/>
          <w:sz w:val="20"/>
          <w:szCs w:val="20"/>
        </w:rPr>
        <w:t>effort after meaning</w:t>
      </w:r>
      <w:r w:rsidRPr="00A92853">
        <w:rPr>
          <w:rFonts w:ascii="Palatino Linotype" w:hAnsi="Palatino Linotype"/>
          <w:noProof/>
          <w:sz w:val="20"/>
          <w:szCs w:val="20"/>
        </w:rPr>
        <w:t>?</w:t>
      </w:r>
    </w:p>
    <w:p w14:paraId="2D6F4D86" w14:textId="18DD7E6F"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How did participants alter the story when recalling it?</w:t>
      </w:r>
    </w:p>
    <w:p w14:paraId="21FDE1D4" w14:textId="4C4CEEDC"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What role do schemas play in memory reconstruction?</w:t>
      </w:r>
    </w:p>
    <w:p w14:paraId="23CD34D2" w14:textId="036BA619"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How were the participants’ cultural schemas different from those in the Native American story?</w:t>
      </w:r>
    </w:p>
    <w:p w14:paraId="1270159D" w14:textId="330964E1"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What does Bartlett’s study suggest about the reliability of memory?</w:t>
      </w:r>
    </w:p>
    <w:p w14:paraId="70F9D9C9" w14:textId="67656D0D"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What criticisms have been raised about Bartlett’s methodology?</w:t>
      </w:r>
    </w:p>
    <w:p w14:paraId="3C24E53D" w14:textId="0561B566"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Why do schemas affect what details we remember or omit?</w:t>
      </w:r>
    </w:p>
    <w:p w14:paraId="6E7B1A51" w14:textId="77777777"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How does Bartlett’s study demonstrate the reconstructive nature of memory?</w:t>
      </w:r>
    </w:p>
    <w:p w14:paraId="03AD885F" w14:textId="77777777"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What practical applications might Bartlett’s findings have for eyewitness testimony?</w:t>
      </w:r>
    </w:p>
    <w:p w14:paraId="33554A34" w14:textId="77777777"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Why might cultural biases impact memory recall?</w:t>
      </w:r>
    </w:p>
    <w:p w14:paraId="6A0C6E60" w14:textId="77777777"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What are the strengths of Bartlett’s research?</w:t>
      </w:r>
    </w:p>
    <w:p w14:paraId="79F34FA2" w14:textId="77777777" w:rsidR="00A92853" w:rsidRPr="00A92853" w:rsidRDefault="00A92853" w:rsidP="00A92853">
      <w:pPr>
        <w:numPr>
          <w:ilvl w:val="0"/>
          <w:numId w:val="15"/>
        </w:numPr>
        <w:rPr>
          <w:rFonts w:ascii="Palatino Linotype" w:hAnsi="Palatino Linotype"/>
          <w:noProof/>
          <w:sz w:val="20"/>
          <w:szCs w:val="20"/>
        </w:rPr>
      </w:pPr>
      <w:r w:rsidRPr="00A92853">
        <w:rPr>
          <w:rFonts w:ascii="Palatino Linotype" w:hAnsi="Palatino Linotype"/>
          <w:noProof/>
          <w:sz w:val="20"/>
          <w:szCs w:val="20"/>
        </w:rPr>
        <w:t>What are the limitations of applying Bartlett’s findings to all types of memory?</w:t>
      </w:r>
    </w:p>
    <w:p w14:paraId="11721F72" w14:textId="77777777" w:rsidR="00A92853" w:rsidRPr="00A92853" w:rsidRDefault="00A92853" w:rsidP="00A92853">
      <w:pPr>
        <w:numPr>
          <w:ilvl w:val="0"/>
          <w:numId w:val="16"/>
        </w:numPr>
        <w:rPr>
          <w:rFonts w:ascii="Palatino Linotype" w:hAnsi="Palatino Linotype"/>
          <w:noProof/>
          <w:sz w:val="20"/>
          <w:szCs w:val="20"/>
        </w:rPr>
      </w:pPr>
      <w:r w:rsidRPr="00A92853">
        <w:rPr>
          <w:rFonts w:ascii="Palatino Linotype" w:hAnsi="Palatino Linotype"/>
          <w:noProof/>
          <w:sz w:val="20"/>
          <w:szCs w:val="20"/>
        </w:rPr>
        <w:t>How might the findings of Bartlett’s study differ if participants from another culture had been used?</w:t>
      </w:r>
    </w:p>
    <w:p w14:paraId="622D1388" w14:textId="77777777" w:rsidR="00A92853" w:rsidRPr="00A92853" w:rsidRDefault="00A92853" w:rsidP="00A92853">
      <w:pPr>
        <w:numPr>
          <w:ilvl w:val="0"/>
          <w:numId w:val="16"/>
        </w:numPr>
        <w:rPr>
          <w:rFonts w:ascii="Palatino Linotype" w:hAnsi="Palatino Linotype"/>
          <w:noProof/>
          <w:sz w:val="20"/>
          <w:szCs w:val="20"/>
        </w:rPr>
      </w:pPr>
      <w:r w:rsidRPr="00A92853">
        <w:rPr>
          <w:rFonts w:ascii="Palatino Linotype" w:hAnsi="Palatino Linotype"/>
          <w:noProof/>
          <w:sz w:val="20"/>
          <w:szCs w:val="20"/>
        </w:rPr>
        <w:t>What alternative methods could researchers use to investigate the role of culture in memory?</w:t>
      </w:r>
    </w:p>
    <w:p w14:paraId="76532E4E" w14:textId="77777777" w:rsidR="00A92853" w:rsidRPr="00A92853" w:rsidRDefault="00A92853" w:rsidP="00A92853">
      <w:pPr>
        <w:numPr>
          <w:ilvl w:val="0"/>
          <w:numId w:val="16"/>
        </w:numPr>
        <w:rPr>
          <w:rFonts w:ascii="Palatino Linotype" w:hAnsi="Palatino Linotype"/>
          <w:noProof/>
          <w:sz w:val="20"/>
          <w:szCs w:val="20"/>
        </w:rPr>
      </w:pPr>
      <w:r w:rsidRPr="00A92853">
        <w:rPr>
          <w:rFonts w:ascii="Palatino Linotype" w:hAnsi="Palatino Linotype"/>
          <w:noProof/>
          <w:sz w:val="20"/>
          <w:szCs w:val="20"/>
        </w:rPr>
        <w:t>Do you think Bartlett’s study provides enough evidence to support the idea that memory is always influenced by culture? Why or why not?</w:t>
      </w:r>
    </w:p>
    <w:p w14:paraId="702467BC" w14:textId="77777777" w:rsidR="00A92853" w:rsidRPr="00A92853" w:rsidRDefault="00A92853" w:rsidP="00A92853">
      <w:pPr>
        <w:numPr>
          <w:ilvl w:val="0"/>
          <w:numId w:val="16"/>
        </w:numPr>
        <w:rPr>
          <w:rFonts w:ascii="Palatino Linotype" w:hAnsi="Palatino Linotype"/>
          <w:noProof/>
          <w:sz w:val="20"/>
          <w:szCs w:val="20"/>
        </w:rPr>
      </w:pPr>
      <w:r w:rsidRPr="00A92853">
        <w:rPr>
          <w:rFonts w:ascii="Palatino Linotype" w:hAnsi="Palatino Linotype"/>
          <w:noProof/>
          <w:sz w:val="20"/>
          <w:szCs w:val="20"/>
        </w:rPr>
        <w:t>What are the implications of Bartlett’s findings for understanding memory in multicultural societies?</w:t>
      </w:r>
    </w:p>
    <w:p w14:paraId="3FAC8BD0" w14:textId="77777777" w:rsidR="00A92853" w:rsidRPr="00A92853" w:rsidRDefault="00A92853" w:rsidP="00A92853">
      <w:pPr>
        <w:numPr>
          <w:ilvl w:val="0"/>
          <w:numId w:val="16"/>
        </w:numPr>
        <w:rPr>
          <w:rFonts w:ascii="Palatino Linotype" w:hAnsi="Palatino Linotype"/>
          <w:noProof/>
          <w:sz w:val="20"/>
          <w:szCs w:val="20"/>
        </w:rPr>
      </w:pPr>
      <w:r w:rsidRPr="00A92853">
        <w:rPr>
          <w:rFonts w:ascii="Palatino Linotype" w:hAnsi="Palatino Linotype"/>
          <w:noProof/>
          <w:sz w:val="20"/>
          <w:szCs w:val="20"/>
        </w:rPr>
        <w:t>Reflect on a time when your own cultural background influenced how you remembered or interpreted an event. How does this relate to Bartlett’s findings?</w:t>
      </w:r>
    </w:p>
    <w:p w14:paraId="425FD890" w14:textId="77777777" w:rsidR="00AA68EC" w:rsidRPr="00A92853" w:rsidRDefault="00AA68EC" w:rsidP="007912FD">
      <w:pPr>
        <w:rPr>
          <w:rFonts w:ascii="Palatino Linotype" w:hAnsi="Palatino Linotype"/>
          <w:noProof/>
        </w:rPr>
      </w:pPr>
    </w:p>
    <w:p w14:paraId="3049B8F1" w14:textId="32C82ED6" w:rsidR="00E45765" w:rsidRPr="00A92853" w:rsidRDefault="00F07FA5" w:rsidP="003F1286">
      <w:pPr>
        <w:rPr>
          <w:rFonts w:ascii="Arial" w:hAnsi="Arial" w:cs="Arial"/>
          <w:sz w:val="12"/>
          <w:szCs w:val="12"/>
        </w:rPr>
      </w:pPr>
      <w:bookmarkStart w:id="0" w:name="_Hlk187420632"/>
      <w:r w:rsidRPr="00A92853">
        <w:rPr>
          <w:rFonts w:ascii="Arial" w:hAnsi="Arial" w:cs="Arial"/>
          <w:sz w:val="12"/>
          <w:szCs w:val="12"/>
        </w:rPr>
        <w:t xml:space="preserve">This worksheet is a free download from </w:t>
      </w:r>
      <w:proofErr w:type="spellStart"/>
      <w:r w:rsidRPr="00A92853">
        <w:rPr>
          <w:rFonts w:ascii="Arial" w:hAnsi="Arial" w:cs="Arial"/>
          <w:sz w:val="12"/>
          <w:szCs w:val="12"/>
        </w:rPr>
        <w:t>TomCoster</w:t>
      </w:r>
      <w:proofErr w:type="spellEnd"/>
      <w:r w:rsidRPr="00A92853">
        <w:rPr>
          <w:rFonts w:ascii="Arial" w:hAnsi="Arial" w:cs="Arial"/>
          <w:sz w:val="12"/>
          <w:szCs w:val="12"/>
        </w:rPr>
        <w:t xml:space="preserve">[dot]com. Please support us by buying a copy of </w:t>
      </w:r>
      <w:r w:rsidRPr="00A92853">
        <w:rPr>
          <w:rFonts w:ascii="Arial" w:hAnsi="Arial" w:cs="Arial"/>
          <w:i/>
          <w:iCs/>
          <w:sz w:val="12"/>
          <w:szCs w:val="12"/>
        </w:rPr>
        <w:t>How to succeed at high school or college</w:t>
      </w:r>
      <w:r w:rsidRPr="00A92853">
        <w:rPr>
          <w:rFonts w:ascii="Arial" w:hAnsi="Arial" w:cs="Arial"/>
          <w:sz w:val="12"/>
          <w:szCs w:val="12"/>
        </w:rPr>
        <w:t xml:space="preserve"> by Tom Coster – available on Amazon.</w:t>
      </w:r>
      <w:bookmarkEnd w:id="0"/>
    </w:p>
    <w:sectPr w:rsidR="00E45765" w:rsidRPr="00A92853"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FC350D"/>
    <w:multiLevelType w:val="multilevel"/>
    <w:tmpl w:val="F01AD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70526E2"/>
    <w:multiLevelType w:val="multilevel"/>
    <w:tmpl w:val="E8A6D4A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10"/>
  </w:num>
  <w:num w:numId="4" w16cid:durableId="2052877603">
    <w:abstractNumId w:val="4"/>
  </w:num>
  <w:num w:numId="5" w16cid:durableId="367291991">
    <w:abstractNumId w:val="6"/>
  </w:num>
  <w:num w:numId="6" w16cid:durableId="617294553">
    <w:abstractNumId w:val="14"/>
  </w:num>
  <w:num w:numId="7" w16cid:durableId="2030332939">
    <w:abstractNumId w:val="5"/>
  </w:num>
  <w:num w:numId="8" w16cid:durableId="179635146">
    <w:abstractNumId w:val="1"/>
  </w:num>
  <w:num w:numId="9" w16cid:durableId="796071031">
    <w:abstractNumId w:val="3"/>
  </w:num>
  <w:num w:numId="10" w16cid:durableId="1226335305">
    <w:abstractNumId w:val="13"/>
  </w:num>
  <w:num w:numId="11" w16cid:durableId="1151293647">
    <w:abstractNumId w:val="2"/>
  </w:num>
  <w:num w:numId="12" w16cid:durableId="888343581">
    <w:abstractNumId w:val="9"/>
  </w:num>
  <w:num w:numId="13" w16cid:durableId="842940602">
    <w:abstractNumId w:val="12"/>
  </w:num>
  <w:num w:numId="14" w16cid:durableId="545801915">
    <w:abstractNumId w:val="15"/>
  </w:num>
  <w:num w:numId="15" w16cid:durableId="1875147375">
    <w:abstractNumId w:val="8"/>
  </w:num>
  <w:num w:numId="16" w16cid:durableId="16883275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A5E58"/>
    <w:rsid w:val="0015506C"/>
    <w:rsid w:val="00160809"/>
    <w:rsid w:val="00177393"/>
    <w:rsid w:val="00320E70"/>
    <w:rsid w:val="00321194"/>
    <w:rsid w:val="003743E1"/>
    <w:rsid w:val="003817C8"/>
    <w:rsid w:val="003A5435"/>
    <w:rsid w:val="003A64CA"/>
    <w:rsid w:val="003F1286"/>
    <w:rsid w:val="004928E5"/>
    <w:rsid w:val="004F382F"/>
    <w:rsid w:val="005D1040"/>
    <w:rsid w:val="00695EA8"/>
    <w:rsid w:val="007912FD"/>
    <w:rsid w:val="00960AC6"/>
    <w:rsid w:val="00A92853"/>
    <w:rsid w:val="00AA68EC"/>
    <w:rsid w:val="00B25AAB"/>
    <w:rsid w:val="00B7143A"/>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29945874">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32286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675</Words>
  <Characters>3853</Characters>
  <Application>Microsoft Office Word</Application>
  <DocSecurity>0</DocSecurity>
  <Lines>32</Lines>
  <Paragraphs>9</Paragraphs>
  <ScaleCrop>false</ScaleCrop>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17</cp:revision>
  <dcterms:created xsi:type="dcterms:W3CDTF">2025-01-10T11:38:00Z</dcterms:created>
  <dcterms:modified xsi:type="dcterms:W3CDTF">2025-01-23T11:14:00Z</dcterms:modified>
</cp:coreProperties>
</file>