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7B2F2" w14:textId="19CB53F5" w:rsidR="00830BBF" w:rsidRPr="00830BBF" w:rsidRDefault="00830BBF" w:rsidP="00830BBF">
      <w:pPr>
        <w:rPr>
          <w:rFonts w:ascii="Palatino Linotype" w:hAnsi="Palatino Linotype"/>
          <w:noProof/>
          <w:sz w:val="28"/>
          <w:szCs w:val="28"/>
        </w:rPr>
      </w:pPr>
      <w:r w:rsidRPr="00830BBF">
        <w:rPr>
          <w:rFonts w:ascii="Palatino Linotype" w:hAnsi="Palatino Linotype"/>
          <w:noProof/>
          <w:sz w:val="28"/>
          <w:szCs w:val="28"/>
        </w:rPr>
        <w:t>Worksheet: The Role of One Cultural Factor in One Cognitive Process</w:t>
      </w:r>
    </w:p>
    <w:p w14:paraId="2320F56E" w14:textId="4606531B" w:rsidR="00830BBF" w:rsidRPr="00830BBF" w:rsidRDefault="006E742C" w:rsidP="00830BBF">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B00E428" wp14:editId="12273959">
            <wp:simplePos x="0" y="0"/>
            <wp:positionH relativeFrom="margin">
              <wp:align>right</wp:align>
            </wp:positionH>
            <wp:positionV relativeFrom="paragraph">
              <wp:posOffset>5079</wp:posOffset>
            </wp:positionV>
            <wp:extent cx="3564875" cy="2673275"/>
            <wp:effectExtent l="0" t="0" r="0" b="0"/>
            <wp:wrapSquare wrapText="bothSides"/>
            <wp:docPr id="2095589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589952" name="Picture 2095589952"/>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64875" cy="2673275"/>
                    </a:xfrm>
                    <a:prstGeom prst="rect">
                      <a:avLst/>
                    </a:prstGeom>
                  </pic:spPr>
                </pic:pic>
              </a:graphicData>
            </a:graphic>
            <wp14:sizeRelH relativeFrom="margin">
              <wp14:pctWidth>0</wp14:pctWidth>
            </wp14:sizeRelH>
            <wp14:sizeRelV relativeFrom="margin">
              <wp14:pctHeight>0</wp14:pctHeight>
            </wp14:sizeRelV>
          </wp:anchor>
        </w:drawing>
      </w:r>
      <w:r w:rsidR="00830BBF">
        <w:rPr>
          <w:rFonts w:ascii="Palatino Linotype" w:hAnsi="Palatino Linotype"/>
          <w:noProof/>
          <w:sz w:val="20"/>
          <w:szCs w:val="20"/>
        </w:rPr>
        <w:t>‘</w:t>
      </w:r>
      <w:r w:rsidR="00830BBF" w:rsidRPr="00830BBF">
        <w:rPr>
          <w:rFonts w:ascii="Palatino Linotype" w:hAnsi="Palatino Linotype"/>
          <w:noProof/>
          <w:sz w:val="20"/>
          <w:szCs w:val="20"/>
        </w:rPr>
        <w:t>The Role of Culture in the Process of Reconstructing Memories</w:t>
      </w:r>
      <w:r w:rsidR="00830BBF">
        <w:rPr>
          <w:rFonts w:ascii="Palatino Linotype" w:hAnsi="Palatino Linotype"/>
          <w:noProof/>
          <w:sz w:val="20"/>
          <w:szCs w:val="20"/>
        </w:rPr>
        <w:t xml:space="preserve">’ </w:t>
      </w:r>
      <w:r w:rsidR="00830BBF" w:rsidRPr="00830BBF">
        <w:rPr>
          <w:rFonts w:ascii="Palatino Linotype" w:hAnsi="Palatino Linotype"/>
          <w:noProof/>
          <w:sz w:val="20"/>
          <w:szCs w:val="20"/>
        </w:rPr>
        <w:t>by Dr. Eleanor Banks, Visiting Psychology Professor</w:t>
      </w:r>
    </w:p>
    <w:p w14:paraId="42744D22" w14:textId="47CAB173" w:rsidR="00830BBF" w:rsidRPr="00830BBF" w:rsidRDefault="00830BBF" w:rsidP="00830BBF">
      <w:pPr>
        <w:rPr>
          <w:rFonts w:ascii="Palatino Linotype" w:hAnsi="Palatino Linotype"/>
          <w:noProof/>
          <w:sz w:val="20"/>
          <w:szCs w:val="20"/>
        </w:rPr>
      </w:pPr>
      <w:r w:rsidRPr="00830BBF">
        <w:rPr>
          <w:rFonts w:ascii="Palatino Linotype" w:hAnsi="Palatino Linotype"/>
          <w:noProof/>
          <w:sz w:val="20"/>
          <w:szCs w:val="20"/>
        </w:rPr>
        <w:t xml:space="preserve">Good afternoon, everyone. Today, I want to explore how culture influences one of our key cognitive processes: memory. To do this, we’ll look closely at a famous study conducted by Sir Frederic Bartlett in 1932, known as </w:t>
      </w:r>
      <w:r w:rsidRPr="00830BBF">
        <w:rPr>
          <w:rFonts w:ascii="Palatino Linotype" w:hAnsi="Palatino Linotype"/>
          <w:i/>
          <w:iCs/>
          <w:noProof/>
          <w:sz w:val="20"/>
          <w:szCs w:val="20"/>
        </w:rPr>
        <w:t>The War of the Ghosts</w:t>
      </w:r>
      <w:r w:rsidRPr="00830BBF">
        <w:rPr>
          <w:rFonts w:ascii="Palatino Linotype" w:hAnsi="Palatino Linotype"/>
          <w:noProof/>
          <w:sz w:val="20"/>
          <w:szCs w:val="20"/>
        </w:rPr>
        <w:t>. This study highlights how culture shapes the way we recall and reconstruct memories.</w:t>
      </w:r>
    </w:p>
    <w:p w14:paraId="02BFF8D5" w14:textId="77777777" w:rsidR="00830BBF" w:rsidRPr="00830BBF" w:rsidRDefault="00830BBF" w:rsidP="00830BBF">
      <w:pPr>
        <w:rPr>
          <w:rFonts w:ascii="Palatino Linotype" w:hAnsi="Palatino Linotype"/>
          <w:noProof/>
          <w:sz w:val="20"/>
          <w:szCs w:val="20"/>
        </w:rPr>
      </w:pPr>
      <w:r w:rsidRPr="00830BBF">
        <w:rPr>
          <w:rFonts w:ascii="Palatino Linotype" w:hAnsi="Palatino Linotype"/>
          <w:noProof/>
          <w:sz w:val="20"/>
          <w:szCs w:val="20"/>
        </w:rPr>
        <w:t xml:space="preserve">Memory is not a perfect recording of events. Instead, it is a reconstructive process. Bartlett demonstrated this by asking participants from the United Kingdom to read a Native American folk tale, </w:t>
      </w:r>
      <w:r w:rsidRPr="00830BBF">
        <w:rPr>
          <w:rFonts w:ascii="Palatino Linotype" w:hAnsi="Palatino Linotype"/>
          <w:i/>
          <w:iCs/>
          <w:noProof/>
          <w:sz w:val="20"/>
          <w:szCs w:val="20"/>
        </w:rPr>
        <w:t>The War of the Ghosts</w:t>
      </w:r>
      <w:r w:rsidRPr="00830BBF">
        <w:rPr>
          <w:rFonts w:ascii="Palatino Linotype" w:hAnsi="Palatino Linotype"/>
          <w:noProof/>
          <w:sz w:val="20"/>
          <w:szCs w:val="20"/>
        </w:rPr>
        <w:t>. The story was unfamiliar to them in structure, content, and themes because it came from a culture very different from their own. After reading, participants were asked to recall the story multiple times over weeks and months.</w:t>
      </w:r>
    </w:p>
    <w:p w14:paraId="19B9B0F0" w14:textId="77777777" w:rsidR="00830BBF" w:rsidRPr="00830BBF" w:rsidRDefault="00830BBF" w:rsidP="00830BBF">
      <w:pPr>
        <w:rPr>
          <w:rFonts w:ascii="Palatino Linotype" w:hAnsi="Palatino Linotype"/>
          <w:noProof/>
          <w:sz w:val="20"/>
          <w:szCs w:val="20"/>
        </w:rPr>
      </w:pPr>
      <w:r w:rsidRPr="00830BBF">
        <w:rPr>
          <w:rFonts w:ascii="Palatino Linotype" w:hAnsi="Palatino Linotype"/>
          <w:noProof/>
          <w:sz w:val="20"/>
          <w:szCs w:val="20"/>
        </w:rPr>
        <w:t>What Bartlett found was fascinating. As participants recalled the story, they unintentionally altered it to make it more consistent with their own cultural framework. For example, unfamiliar elements, such as references to ghosts or spiritual themes, were either omitted or transformed to fit Western norms. Words and phrases were changed, and certain details were added to align the story more closely with the participants’ cultural expectations. Bartlett referred to this process as "effort after meaning", where people modify information to make it more comprehensible within their cultural context.</w:t>
      </w:r>
    </w:p>
    <w:p w14:paraId="03C5AB74" w14:textId="77777777" w:rsidR="00830BBF" w:rsidRPr="00830BBF" w:rsidRDefault="00830BBF" w:rsidP="00830BBF">
      <w:pPr>
        <w:rPr>
          <w:rFonts w:ascii="Palatino Linotype" w:hAnsi="Palatino Linotype"/>
          <w:noProof/>
          <w:sz w:val="20"/>
          <w:szCs w:val="20"/>
        </w:rPr>
      </w:pPr>
      <w:r w:rsidRPr="00830BBF">
        <w:rPr>
          <w:rFonts w:ascii="Palatino Linotype" w:hAnsi="Palatino Linotype"/>
          <w:noProof/>
          <w:sz w:val="20"/>
          <w:szCs w:val="20"/>
        </w:rPr>
        <w:t>This study illustrates how memory reconstruction is influenced by schemas, which are mental frameworks shaped by cultural experiences. UK participants had schemas based on their Western upbringing, which differed significantly from the cultural context of the Native American story. Their cultural schemas filled in gaps or adjusted inconsistencies in the story, often unconsciously.</w:t>
      </w:r>
    </w:p>
    <w:p w14:paraId="514F3777" w14:textId="77777777" w:rsidR="00830BBF" w:rsidRPr="00830BBF" w:rsidRDefault="00830BBF" w:rsidP="00830BBF">
      <w:pPr>
        <w:rPr>
          <w:rFonts w:ascii="Palatino Linotype" w:hAnsi="Palatino Linotype"/>
          <w:noProof/>
          <w:sz w:val="20"/>
          <w:szCs w:val="20"/>
        </w:rPr>
      </w:pPr>
      <w:r w:rsidRPr="00830BBF">
        <w:rPr>
          <w:rFonts w:ascii="Palatino Linotype" w:hAnsi="Palatino Linotype"/>
          <w:noProof/>
          <w:sz w:val="20"/>
          <w:szCs w:val="20"/>
        </w:rPr>
        <w:t>Bartlett’s findings are significant because they challenge the idea that memory is a straightforward process of retrieval. Instead, memory is dynamic and subject to distortion, especially when the information conflicts with existing schemas. This has profound implications for understanding how culture influences not just memory but other cognitive processes, like perception and decision-making.</w:t>
      </w:r>
    </w:p>
    <w:p w14:paraId="670F9E27" w14:textId="77777777" w:rsidR="00830BBF" w:rsidRPr="00830BBF" w:rsidRDefault="00830BBF" w:rsidP="00830BBF">
      <w:pPr>
        <w:rPr>
          <w:rFonts w:ascii="Palatino Linotype" w:hAnsi="Palatino Linotype"/>
          <w:noProof/>
          <w:sz w:val="20"/>
          <w:szCs w:val="20"/>
        </w:rPr>
      </w:pPr>
      <w:r w:rsidRPr="00830BBF">
        <w:rPr>
          <w:rFonts w:ascii="Palatino Linotype" w:hAnsi="Palatino Linotype"/>
          <w:noProof/>
          <w:sz w:val="20"/>
          <w:szCs w:val="20"/>
        </w:rPr>
        <w:t>One real-world implication of Bartlett’s work lies in eyewitness testimony. Cultural biases can shape how events are remembered and retold, leading to distortions that affect the accuracy of testimony. Similarly, in education, students from diverse cultural backgrounds may interpret the same material differently due to variations in schemas.</w:t>
      </w:r>
    </w:p>
    <w:p w14:paraId="5D333AC6" w14:textId="77777777" w:rsidR="00830BBF" w:rsidRPr="00830BBF" w:rsidRDefault="00830BBF" w:rsidP="00830BBF">
      <w:pPr>
        <w:rPr>
          <w:rFonts w:ascii="Palatino Linotype" w:hAnsi="Palatino Linotype"/>
          <w:noProof/>
          <w:sz w:val="20"/>
          <w:szCs w:val="20"/>
        </w:rPr>
      </w:pPr>
      <w:r w:rsidRPr="00830BBF">
        <w:rPr>
          <w:rFonts w:ascii="Palatino Linotype" w:hAnsi="Palatino Linotype"/>
          <w:noProof/>
          <w:sz w:val="20"/>
          <w:szCs w:val="20"/>
        </w:rPr>
        <w:t xml:space="preserve">However, Bartlett’s study has its limitations. For instance, his methodology wasn’t as rigorous as modern standards require. There were no standardized procedures for how participants recalled the </w:t>
      </w:r>
      <w:r w:rsidRPr="00830BBF">
        <w:rPr>
          <w:rFonts w:ascii="Palatino Linotype" w:hAnsi="Palatino Linotype"/>
          <w:noProof/>
          <w:sz w:val="20"/>
          <w:szCs w:val="20"/>
        </w:rPr>
        <w:lastRenderedPageBreak/>
        <w:t>story, and some argue that his findings lack generalizability. Still, his research laid the foundation for the study of cultural influences on cognition.</w:t>
      </w:r>
    </w:p>
    <w:p w14:paraId="11629A65" w14:textId="77777777" w:rsidR="00830BBF" w:rsidRDefault="00830BBF" w:rsidP="00830BBF">
      <w:pPr>
        <w:rPr>
          <w:rFonts w:ascii="Palatino Linotype" w:hAnsi="Palatino Linotype"/>
          <w:noProof/>
          <w:sz w:val="20"/>
          <w:szCs w:val="20"/>
        </w:rPr>
      </w:pPr>
      <w:r w:rsidRPr="00830BBF">
        <w:rPr>
          <w:rFonts w:ascii="Palatino Linotype" w:hAnsi="Palatino Linotype"/>
          <w:noProof/>
          <w:sz w:val="20"/>
          <w:szCs w:val="20"/>
        </w:rPr>
        <w:t xml:space="preserve">In conclusion, Bartlett’s </w:t>
      </w:r>
      <w:r w:rsidRPr="00830BBF">
        <w:rPr>
          <w:rFonts w:ascii="Palatino Linotype" w:hAnsi="Palatino Linotype"/>
          <w:i/>
          <w:iCs/>
          <w:noProof/>
          <w:sz w:val="20"/>
          <w:szCs w:val="20"/>
        </w:rPr>
        <w:t>The War of the Ghosts</w:t>
      </w:r>
      <w:r w:rsidRPr="00830BBF">
        <w:rPr>
          <w:rFonts w:ascii="Palatino Linotype" w:hAnsi="Palatino Linotype"/>
          <w:noProof/>
          <w:sz w:val="20"/>
          <w:szCs w:val="20"/>
        </w:rPr>
        <w:t xml:space="preserve"> study reveals how culture shapes the reconstructive nature of memory. By understanding these influences, we can better appreciate the complex interplay between cognition and cultural context.</w:t>
      </w:r>
    </w:p>
    <w:p w14:paraId="07F7157F" w14:textId="77777777" w:rsidR="00830BBF" w:rsidRPr="00830BBF" w:rsidRDefault="00830BBF" w:rsidP="00830BBF">
      <w:pPr>
        <w:rPr>
          <w:rFonts w:ascii="Palatino Linotype" w:hAnsi="Palatino Linotype"/>
          <w:noProof/>
          <w:sz w:val="20"/>
          <w:szCs w:val="20"/>
        </w:rPr>
      </w:pPr>
    </w:p>
    <w:p w14:paraId="37FFEB85"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 xml:space="preserve">Who conducted the study known as </w:t>
      </w:r>
      <w:r w:rsidRPr="00830BBF">
        <w:rPr>
          <w:rFonts w:ascii="Palatino Linotype" w:hAnsi="Palatino Linotype"/>
          <w:i/>
          <w:iCs/>
          <w:noProof/>
          <w:sz w:val="20"/>
          <w:szCs w:val="20"/>
        </w:rPr>
        <w:t>The War of the Ghosts</w:t>
      </w:r>
      <w:r w:rsidRPr="00830BBF">
        <w:rPr>
          <w:rFonts w:ascii="Palatino Linotype" w:hAnsi="Palatino Linotype"/>
          <w:noProof/>
          <w:sz w:val="20"/>
          <w:szCs w:val="20"/>
        </w:rPr>
        <w:t>?</w:t>
      </w:r>
    </w:p>
    <w:p w14:paraId="6FFB280D"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type of story did Bartlett use in his study?</w:t>
      </w:r>
    </w:p>
    <w:p w14:paraId="113C79A8"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Why was the Native American folk tale unfamiliar to Bartlett’s participants?</w:t>
      </w:r>
    </w:p>
    <w:p w14:paraId="5813CA1E"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process did Bartlett observe when participants recalled the story?</w:t>
      </w:r>
    </w:p>
    <w:p w14:paraId="0A3DC18F"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is "effort after meaning," and how does it relate to Bartlett’s study?</w:t>
      </w:r>
    </w:p>
    <w:p w14:paraId="7E374A8F"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How did participants alter the story during recall?</w:t>
      </w:r>
    </w:p>
    <w:p w14:paraId="2A345852"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role do schemas play in memory reconstruction?</w:t>
      </w:r>
    </w:p>
    <w:p w14:paraId="352D0BBF"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How were the participants’ cultural schemas different from those in the Native American story?</w:t>
      </w:r>
    </w:p>
    <w:p w14:paraId="1C285C94"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does Bartlett’s study suggest about the reliability of memory?</w:t>
      </w:r>
    </w:p>
    <w:p w14:paraId="53746A76"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cultural biases did Bartlett observe in the participants’ retelling of the story?</w:t>
      </w:r>
    </w:p>
    <w:p w14:paraId="342522C2"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Why is Bartlett’s study important for understanding eyewitness testimony?</w:t>
      </w:r>
    </w:p>
    <w:p w14:paraId="0FB349EA"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How can culture influence other cognitive processes, like perception?</w:t>
      </w:r>
    </w:p>
    <w:p w14:paraId="6C275CE3"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are some examples of how culture affects schemas?</w:t>
      </w:r>
    </w:p>
    <w:p w14:paraId="3D236A39"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What were some limitations of Bartlett’s methodology?</w:t>
      </w:r>
    </w:p>
    <w:p w14:paraId="12AEECFE" w14:textId="77777777" w:rsidR="00830BBF" w:rsidRPr="00830BBF" w:rsidRDefault="00830BBF" w:rsidP="00830BBF">
      <w:pPr>
        <w:numPr>
          <w:ilvl w:val="0"/>
          <w:numId w:val="15"/>
        </w:numPr>
        <w:rPr>
          <w:rFonts w:ascii="Palatino Linotype" w:hAnsi="Palatino Linotype"/>
          <w:noProof/>
          <w:sz w:val="20"/>
          <w:szCs w:val="20"/>
        </w:rPr>
      </w:pPr>
      <w:r w:rsidRPr="00830BBF">
        <w:rPr>
          <w:rFonts w:ascii="Palatino Linotype" w:hAnsi="Palatino Linotype"/>
          <w:noProof/>
          <w:sz w:val="20"/>
          <w:szCs w:val="20"/>
        </w:rPr>
        <w:t>How does Bartlett’s work contribute to the field of cognitive psychology?</w:t>
      </w:r>
    </w:p>
    <w:p w14:paraId="08BC0DC7" w14:textId="77777777" w:rsidR="00830BBF" w:rsidRPr="00830BBF" w:rsidRDefault="00830BBF" w:rsidP="00830BBF">
      <w:pPr>
        <w:numPr>
          <w:ilvl w:val="0"/>
          <w:numId w:val="16"/>
        </w:numPr>
        <w:rPr>
          <w:rFonts w:ascii="Palatino Linotype" w:hAnsi="Palatino Linotype"/>
          <w:noProof/>
          <w:sz w:val="20"/>
          <w:szCs w:val="20"/>
        </w:rPr>
      </w:pPr>
      <w:r w:rsidRPr="00830BBF">
        <w:rPr>
          <w:rFonts w:ascii="Palatino Linotype" w:hAnsi="Palatino Linotype"/>
          <w:noProof/>
          <w:sz w:val="20"/>
          <w:szCs w:val="20"/>
        </w:rPr>
        <w:t>How might the results of Bartlett’s study differ if conducted with participants from another culture?</w:t>
      </w:r>
    </w:p>
    <w:p w14:paraId="316934E1" w14:textId="77777777" w:rsidR="00830BBF" w:rsidRPr="00830BBF" w:rsidRDefault="00830BBF" w:rsidP="00830BBF">
      <w:pPr>
        <w:numPr>
          <w:ilvl w:val="0"/>
          <w:numId w:val="16"/>
        </w:numPr>
        <w:rPr>
          <w:rFonts w:ascii="Palatino Linotype" w:hAnsi="Palatino Linotype"/>
          <w:noProof/>
          <w:sz w:val="20"/>
          <w:szCs w:val="20"/>
        </w:rPr>
      </w:pPr>
      <w:r w:rsidRPr="00830BBF">
        <w:rPr>
          <w:rFonts w:ascii="Palatino Linotype" w:hAnsi="Palatino Linotype"/>
          <w:noProof/>
          <w:sz w:val="20"/>
          <w:szCs w:val="20"/>
        </w:rPr>
        <w:t>What steps could researchers take to minimize cultural bias in memory studies?</w:t>
      </w:r>
    </w:p>
    <w:p w14:paraId="2C1E6E50" w14:textId="77777777" w:rsidR="00830BBF" w:rsidRPr="00830BBF" w:rsidRDefault="00830BBF" w:rsidP="00830BBF">
      <w:pPr>
        <w:numPr>
          <w:ilvl w:val="0"/>
          <w:numId w:val="16"/>
        </w:numPr>
        <w:rPr>
          <w:rFonts w:ascii="Palatino Linotype" w:hAnsi="Palatino Linotype"/>
          <w:noProof/>
          <w:sz w:val="20"/>
          <w:szCs w:val="20"/>
        </w:rPr>
      </w:pPr>
      <w:r w:rsidRPr="00830BBF">
        <w:rPr>
          <w:rFonts w:ascii="Palatino Linotype" w:hAnsi="Palatino Linotype"/>
          <w:noProof/>
          <w:sz w:val="20"/>
          <w:szCs w:val="20"/>
        </w:rPr>
        <w:t>How might "effort after meaning" influence how history is remembered and retold?</w:t>
      </w:r>
    </w:p>
    <w:p w14:paraId="267AACFC" w14:textId="77777777" w:rsidR="00830BBF" w:rsidRPr="00830BBF" w:rsidRDefault="00830BBF" w:rsidP="00830BBF">
      <w:pPr>
        <w:numPr>
          <w:ilvl w:val="0"/>
          <w:numId w:val="16"/>
        </w:numPr>
        <w:rPr>
          <w:rFonts w:ascii="Palatino Linotype" w:hAnsi="Palatino Linotype"/>
          <w:noProof/>
          <w:sz w:val="20"/>
          <w:szCs w:val="20"/>
        </w:rPr>
      </w:pPr>
      <w:r w:rsidRPr="00830BBF">
        <w:rPr>
          <w:rFonts w:ascii="Palatino Linotype" w:hAnsi="Palatino Linotype"/>
          <w:noProof/>
          <w:sz w:val="20"/>
          <w:szCs w:val="20"/>
        </w:rPr>
        <w:t>Do you think Bartlett’s findings apply to modern multicultural societies? Why or why not?</w:t>
      </w:r>
    </w:p>
    <w:p w14:paraId="4B4B02AF" w14:textId="77777777" w:rsidR="00830BBF" w:rsidRPr="00830BBF" w:rsidRDefault="00830BBF" w:rsidP="00830BBF">
      <w:pPr>
        <w:numPr>
          <w:ilvl w:val="0"/>
          <w:numId w:val="16"/>
        </w:numPr>
        <w:rPr>
          <w:rFonts w:ascii="Palatino Linotype" w:hAnsi="Palatino Linotype"/>
          <w:noProof/>
          <w:sz w:val="20"/>
          <w:szCs w:val="20"/>
        </w:rPr>
      </w:pPr>
      <w:r w:rsidRPr="00830BBF">
        <w:rPr>
          <w:rFonts w:ascii="Palatino Linotype" w:hAnsi="Palatino Linotype"/>
          <w:noProof/>
          <w:sz w:val="20"/>
          <w:szCs w:val="20"/>
        </w:rPr>
        <w:t>Reflect on your own experiences. Can you think of a time when your cultural background influenced how you remembered or interpreted an event?</w:t>
      </w:r>
    </w:p>
    <w:p w14:paraId="425FD890" w14:textId="77777777" w:rsidR="00AA68EC" w:rsidRPr="00830BBF" w:rsidRDefault="00AA68EC" w:rsidP="007912FD">
      <w:pPr>
        <w:rPr>
          <w:rFonts w:ascii="Palatino Linotype" w:hAnsi="Palatino Linotype"/>
          <w:noProof/>
        </w:rPr>
      </w:pPr>
    </w:p>
    <w:p w14:paraId="3049B8F1" w14:textId="32C82ED6" w:rsidR="00E45765" w:rsidRPr="00830BBF" w:rsidRDefault="00F07FA5" w:rsidP="003F1286">
      <w:pPr>
        <w:rPr>
          <w:rFonts w:ascii="Arial" w:hAnsi="Arial" w:cs="Arial"/>
          <w:sz w:val="12"/>
          <w:szCs w:val="12"/>
        </w:rPr>
      </w:pPr>
      <w:bookmarkStart w:id="0" w:name="_Hlk187420632"/>
      <w:r w:rsidRPr="00830BBF">
        <w:rPr>
          <w:rFonts w:ascii="Arial" w:hAnsi="Arial" w:cs="Arial"/>
          <w:sz w:val="12"/>
          <w:szCs w:val="12"/>
        </w:rPr>
        <w:t xml:space="preserve">This worksheet is a free download from </w:t>
      </w:r>
      <w:proofErr w:type="spellStart"/>
      <w:r w:rsidRPr="00830BBF">
        <w:rPr>
          <w:rFonts w:ascii="Arial" w:hAnsi="Arial" w:cs="Arial"/>
          <w:sz w:val="12"/>
          <w:szCs w:val="12"/>
        </w:rPr>
        <w:t>TomCoster</w:t>
      </w:r>
      <w:proofErr w:type="spellEnd"/>
      <w:r w:rsidRPr="00830BBF">
        <w:rPr>
          <w:rFonts w:ascii="Arial" w:hAnsi="Arial" w:cs="Arial"/>
          <w:sz w:val="12"/>
          <w:szCs w:val="12"/>
        </w:rPr>
        <w:t xml:space="preserve">[dot]com. Please support us by buying a copy of </w:t>
      </w:r>
      <w:r w:rsidRPr="00830BBF">
        <w:rPr>
          <w:rFonts w:ascii="Arial" w:hAnsi="Arial" w:cs="Arial"/>
          <w:i/>
          <w:iCs/>
          <w:sz w:val="12"/>
          <w:szCs w:val="12"/>
        </w:rPr>
        <w:t>How to succeed at high school or college</w:t>
      </w:r>
      <w:r w:rsidRPr="00830BBF">
        <w:rPr>
          <w:rFonts w:ascii="Arial" w:hAnsi="Arial" w:cs="Arial"/>
          <w:sz w:val="12"/>
          <w:szCs w:val="12"/>
        </w:rPr>
        <w:t xml:space="preserve"> by Tom Coster – available on Amazon.</w:t>
      </w:r>
      <w:bookmarkEnd w:id="0"/>
    </w:p>
    <w:sectPr w:rsidR="00E45765" w:rsidRPr="00830BBF"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F90883"/>
    <w:multiLevelType w:val="multilevel"/>
    <w:tmpl w:val="93C0D6B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49101D"/>
    <w:multiLevelType w:val="multilevel"/>
    <w:tmpl w:val="B22CE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4"/>
  </w:num>
  <w:num w:numId="7" w16cid:durableId="2030332939">
    <w:abstractNumId w:val="6"/>
  </w:num>
  <w:num w:numId="8" w16cid:durableId="179635146">
    <w:abstractNumId w:val="1"/>
  </w:num>
  <w:num w:numId="9" w16cid:durableId="796071031">
    <w:abstractNumId w:val="4"/>
  </w:num>
  <w:num w:numId="10" w16cid:durableId="1226335305">
    <w:abstractNumId w:val="13"/>
  </w:num>
  <w:num w:numId="11" w16cid:durableId="1151293647">
    <w:abstractNumId w:val="3"/>
  </w:num>
  <w:num w:numId="12" w16cid:durableId="888343581">
    <w:abstractNumId w:val="9"/>
  </w:num>
  <w:num w:numId="13" w16cid:durableId="842940602">
    <w:abstractNumId w:val="12"/>
  </w:num>
  <w:num w:numId="14" w16cid:durableId="545801915">
    <w:abstractNumId w:val="15"/>
  </w:num>
  <w:num w:numId="15" w16cid:durableId="867259711">
    <w:abstractNumId w:val="10"/>
  </w:num>
  <w:num w:numId="16" w16cid:durableId="20051596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00C19"/>
    <w:rsid w:val="0015506C"/>
    <w:rsid w:val="00160809"/>
    <w:rsid w:val="00177393"/>
    <w:rsid w:val="00320E70"/>
    <w:rsid w:val="00321194"/>
    <w:rsid w:val="003743E1"/>
    <w:rsid w:val="003817C8"/>
    <w:rsid w:val="003A5435"/>
    <w:rsid w:val="003A64CA"/>
    <w:rsid w:val="003F1286"/>
    <w:rsid w:val="004928E5"/>
    <w:rsid w:val="004F382F"/>
    <w:rsid w:val="005D1040"/>
    <w:rsid w:val="00695EA8"/>
    <w:rsid w:val="006E742C"/>
    <w:rsid w:val="007912FD"/>
    <w:rsid w:val="00830BBF"/>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92429">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10098763">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79939389">
      <w:bodyDiv w:val="1"/>
      <w:marLeft w:val="0"/>
      <w:marRight w:val="0"/>
      <w:marTop w:val="0"/>
      <w:marBottom w:val="0"/>
      <w:divBdr>
        <w:top w:val="none" w:sz="0" w:space="0" w:color="auto"/>
        <w:left w:val="none" w:sz="0" w:space="0" w:color="auto"/>
        <w:bottom w:val="none" w:sz="0" w:space="0" w:color="auto"/>
        <w:right w:val="none" w:sz="0" w:space="0" w:color="auto"/>
      </w:divBdr>
    </w:div>
    <w:div w:id="165205445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740</Words>
  <Characters>4222</Characters>
  <Application>Microsoft Office Word</Application>
  <DocSecurity>0</DocSecurity>
  <Lines>35</Lines>
  <Paragraphs>9</Paragraphs>
  <ScaleCrop>false</ScaleCrop>
  <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2025-01-23T09:50:00Z</dcterms:modified>
</cp:coreProperties>
</file>