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CC511" w14:textId="0A9489BD" w:rsidR="00D30E1A" w:rsidRPr="00D30E1A" w:rsidRDefault="00D30E1A" w:rsidP="00D30E1A">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7BCE7DE9" wp14:editId="45CAFDC1">
            <wp:simplePos x="0" y="0"/>
            <wp:positionH relativeFrom="margin">
              <wp:align>right</wp:align>
            </wp:positionH>
            <wp:positionV relativeFrom="paragraph">
              <wp:posOffset>2987</wp:posOffset>
            </wp:positionV>
            <wp:extent cx="4190365" cy="2357120"/>
            <wp:effectExtent l="0" t="0" r="635" b="5080"/>
            <wp:wrapSquare wrapText="bothSides"/>
            <wp:docPr id="7720875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087565" name="Picture 772087565"/>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90365" cy="2357120"/>
                    </a:xfrm>
                    <a:prstGeom prst="rect">
                      <a:avLst/>
                    </a:prstGeom>
                  </pic:spPr>
                </pic:pic>
              </a:graphicData>
            </a:graphic>
            <wp14:sizeRelH relativeFrom="margin">
              <wp14:pctWidth>0</wp14:pctWidth>
            </wp14:sizeRelH>
            <wp14:sizeRelV relativeFrom="margin">
              <wp14:pctHeight>0</wp14:pctHeight>
            </wp14:sizeRelV>
          </wp:anchor>
        </w:drawing>
      </w:r>
      <w:r w:rsidRPr="00D30E1A">
        <w:rPr>
          <w:rFonts w:ascii="Palatino Linotype" w:hAnsi="Palatino Linotype"/>
          <w:b/>
          <w:bCs/>
          <w:sz w:val="20"/>
          <w:szCs w:val="20"/>
        </w:rPr>
        <w:t xml:space="preserve">Worksheet: </w:t>
      </w:r>
      <w:r w:rsidRPr="00D30E1A">
        <w:rPr>
          <w:rFonts w:ascii="Palatino Linotype" w:hAnsi="Palatino Linotype"/>
          <w:sz w:val="20"/>
          <w:szCs w:val="20"/>
        </w:rPr>
        <w:t xml:space="preserve">Exploring the Concept of Change in Psychology: Overcoming Obesity and </w:t>
      </w:r>
      <w:proofErr w:type="spellStart"/>
      <w:r w:rsidRPr="00D30E1A">
        <w:rPr>
          <w:rFonts w:ascii="Palatino Linotype" w:hAnsi="Palatino Linotype"/>
          <w:sz w:val="20"/>
          <w:szCs w:val="20"/>
        </w:rPr>
        <w:t>Behavioral</w:t>
      </w:r>
      <w:proofErr w:type="spellEnd"/>
      <w:r w:rsidRPr="00D30E1A">
        <w:rPr>
          <w:rFonts w:ascii="Palatino Linotype" w:hAnsi="Palatino Linotype"/>
          <w:sz w:val="20"/>
          <w:szCs w:val="20"/>
        </w:rPr>
        <w:t xml:space="preserve"> Change</w:t>
      </w:r>
    </w:p>
    <w:p w14:paraId="57CB6C89" w14:textId="4513258E" w:rsidR="00D30E1A" w:rsidRPr="00D30E1A" w:rsidRDefault="00D30E1A" w:rsidP="00D30E1A">
      <w:pPr>
        <w:rPr>
          <w:rFonts w:ascii="Palatino Linotype" w:hAnsi="Palatino Linotype"/>
          <w:sz w:val="20"/>
          <w:szCs w:val="20"/>
        </w:rPr>
      </w:pPr>
      <w:r w:rsidRPr="00D30E1A">
        <w:rPr>
          <w:rFonts w:ascii="Palatino Linotype" w:hAnsi="Palatino Linotype"/>
          <w:b/>
          <w:bCs/>
          <w:sz w:val="20"/>
          <w:szCs w:val="20"/>
        </w:rPr>
        <w:t xml:space="preserve">Objective: </w:t>
      </w:r>
      <w:r w:rsidRPr="00D30E1A">
        <w:rPr>
          <w:rFonts w:ascii="Palatino Linotype" w:hAnsi="Palatino Linotype"/>
          <w:sz w:val="20"/>
          <w:szCs w:val="20"/>
        </w:rPr>
        <w:t xml:space="preserve">To explore the psychological concept of Change, specifically in the context of </w:t>
      </w:r>
      <w:proofErr w:type="spellStart"/>
      <w:r w:rsidRPr="00D30E1A">
        <w:rPr>
          <w:rFonts w:ascii="Palatino Linotype" w:hAnsi="Palatino Linotype"/>
          <w:sz w:val="20"/>
          <w:szCs w:val="20"/>
        </w:rPr>
        <w:t>behavioral</w:t>
      </w:r>
      <w:proofErr w:type="spellEnd"/>
      <w:r w:rsidRPr="00D30E1A">
        <w:rPr>
          <w:rFonts w:ascii="Palatino Linotype" w:hAnsi="Palatino Linotype"/>
          <w:sz w:val="20"/>
          <w:szCs w:val="20"/>
        </w:rPr>
        <w:t xml:space="preserve"> change related to obesity, eating habits, and physical activity levels. This worksheet will help students critically </w:t>
      </w:r>
      <w:proofErr w:type="spellStart"/>
      <w:r w:rsidRPr="00D30E1A">
        <w:rPr>
          <w:rFonts w:ascii="Palatino Linotype" w:hAnsi="Palatino Linotype"/>
          <w:sz w:val="20"/>
          <w:szCs w:val="20"/>
        </w:rPr>
        <w:t>analyze</w:t>
      </w:r>
      <w:proofErr w:type="spellEnd"/>
      <w:r w:rsidRPr="00D30E1A">
        <w:rPr>
          <w:rFonts w:ascii="Palatino Linotype" w:hAnsi="Palatino Linotype"/>
          <w:sz w:val="20"/>
          <w:szCs w:val="20"/>
        </w:rPr>
        <w:t xml:space="preserve"> the factors that drive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 xml:space="preserve"> change, including motivation, free will, agency, and the role of biology and environment.</w:t>
      </w:r>
    </w:p>
    <w:p w14:paraId="1B802276" w14:textId="709C05CF" w:rsidR="00D30E1A" w:rsidRPr="00D30E1A" w:rsidRDefault="00D30E1A" w:rsidP="00D30E1A">
      <w:pPr>
        <w:rPr>
          <w:rFonts w:ascii="Palatino Linotype" w:hAnsi="Palatino Linotype"/>
          <w:sz w:val="20"/>
          <w:szCs w:val="20"/>
        </w:rPr>
      </w:pPr>
      <w:r w:rsidRPr="00D30E1A">
        <w:rPr>
          <w:rFonts w:ascii="Palatino Linotype" w:hAnsi="Palatino Linotype"/>
          <w:b/>
          <w:bCs/>
          <w:sz w:val="20"/>
          <w:szCs w:val="20"/>
        </w:rPr>
        <w:t>Instructions:</w:t>
      </w:r>
      <w:r>
        <w:rPr>
          <w:rFonts w:ascii="Palatino Linotype" w:hAnsi="Palatino Linotype"/>
          <w:sz w:val="20"/>
          <w:szCs w:val="20"/>
        </w:rPr>
        <w:t xml:space="preserve"> </w:t>
      </w:r>
      <w:r w:rsidRPr="00D30E1A">
        <w:rPr>
          <w:rFonts w:ascii="Palatino Linotype" w:hAnsi="Palatino Linotype"/>
          <w:sz w:val="20"/>
          <w:szCs w:val="20"/>
        </w:rPr>
        <w:t xml:space="preserve">Read the article below and answer the questions that follow. Reflect on the factors that influence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 xml:space="preserve"> change and whether our actions are determined by biology and environment, or if individuals have the ability to choose their actions freely.</w:t>
      </w:r>
    </w:p>
    <w:p w14:paraId="3E3B60BF" w14:textId="77777777" w:rsidR="00D30E1A" w:rsidRDefault="00D30E1A" w:rsidP="00D30E1A">
      <w:pPr>
        <w:rPr>
          <w:rFonts w:ascii="Palatino Linotype" w:hAnsi="Palatino Linotype"/>
          <w:sz w:val="20"/>
          <w:szCs w:val="20"/>
        </w:rPr>
      </w:pPr>
    </w:p>
    <w:p w14:paraId="05CBF480" w14:textId="36218014" w:rsidR="00D30E1A" w:rsidRPr="00D30E1A" w:rsidRDefault="00D30E1A" w:rsidP="00D30E1A">
      <w:pPr>
        <w:rPr>
          <w:rFonts w:ascii="Palatino Linotype" w:hAnsi="Palatino Linotype"/>
          <w:sz w:val="20"/>
          <w:szCs w:val="20"/>
        </w:rPr>
      </w:pPr>
      <w:r w:rsidRPr="00D30E1A">
        <w:rPr>
          <w:rFonts w:ascii="Palatino Linotype" w:hAnsi="Palatino Linotype"/>
          <w:b/>
          <w:bCs/>
          <w:sz w:val="20"/>
          <w:szCs w:val="20"/>
        </w:rPr>
        <w:t>Article</w:t>
      </w:r>
      <w:r w:rsidRPr="00D30E1A">
        <w:rPr>
          <w:rFonts w:ascii="Palatino Linotype" w:hAnsi="Palatino Linotype"/>
          <w:sz w:val="20"/>
          <w:szCs w:val="20"/>
        </w:rPr>
        <w:t>: The Difficulty of Changing Eating Habits and Physical Activity in Obesity</w:t>
      </w:r>
    </w:p>
    <w:p w14:paraId="7C6F79C2" w14:textId="77777777" w:rsidR="00D30E1A" w:rsidRPr="00D30E1A" w:rsidRDefault="00D30E1A" w:rsidP="00D30E1A">
      <w:pPr>
        <w:rPr>
          <w:rFonts w:ascii="Palatino Linotype" w:hAnsi="Palatino Linotype"/>
          <w:sz w:val="20"/>
          <w:szCs w:val="20"/>
        </w:rPr>
      </w:pPr>
      <w:r w:rsidRPr="00D30E1A">
        <w:rPr>
          <w:rFonts w:ascii="Palatino Linotype" w:hAnsi="Palatino Linotype"/>
          <w:sz w:val="20"/>
          <w:szCs w:val="20"/>
        </w:rPr>
        <w:t xml:space="preserve">For many people struggling with obesity, changing their eating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 xml:space="preserve"> and increasing physical activity can be incredibly difficult, despite knowing the long-term health risks. People often make attempts to lose weight and improve their physical health, but consistent </w:t>
      </w:r>
      <w:proofErr w:type="spellStart"/>
      <w:r w:rsidRPr="00D30E1A">
        <w:rPr>
          <w:rFonts w:ascii="Palatino Linotype" w:hAnsi="Palatino Linotype"/>
          <w:sz w:val="20"/>
          <w:szCs w:val="20"/>
        </w:rPr>
        <w:t>behavioral</w:t>
      </w:r>
      <w:proofErr w:type="spellEnd"/>
      <w:r w:rsidRPr="00D30E1A">
        <w:rPr>
          <w:rFonts w:ascii="Palatino Linotype" w:hAnsi="Palatino Linotype"/>
          <w:sz w:val="20"/>
          <w:szCs w:val="20"/>
        </w:rPr>
        <w:t xml:space="preserve"> change proves elusive for most. Understanding why this change is so difficult requires looking at both biological and psychological factors, including motivation, willpower, and environmental influences.</w:t>
      </w:r>
    </w:p>
    <w:p w14:paraId="5B9F0E92" w14:textId="77777777" w:rsidR="00D30E1A" w:rsidRPr="00D30E1A" w:rsidRDefault="00D30E1A" w:rsidP="00D30E1A">
      <w:pPr>
        <w:rPr>
          <w:rFonts w:ascii="Palatino Linotype" w:hAnsi="Palatino Linotype"/>
          <w:sz w:val="20"/>
          <w:szCs w:val="20"/>
        </w:rPr>
      </w:pPr>
      <w:r w:rsidRPr="00D30E1A">
        <w:rPr>
          <w:rFonts w:ascii="Palatino Linotype" w:hAnsi="Palatino Linotype"/>
          <w:sz w:val="20"/>
          <w:szCs w:val="20"/>
        </w:rPr>
        <w:t>Obesity is often linked to genetics, where some individuals may have a biological predisposition toward weight gain due to metabolic rates, fat storage, or hunger regulation mechanisms. Additionally, hormones like ghrelin (which increases appetite) and leptin (which signals fullness) can fluctuate in a way that makes it harder for some people to control their eating habits.</w:t>
      </w:r>
    </w:p>
    <w:p w14:paraId="7FFEE40E" w14:textId="77777777" w:rsidR="00D30E1A" w:rsidRPr="00D30E1A" w:rsidRDefault="00D30E1A" w:rsidP="00D30E1A">
      <w:pPr>
        <w:rPr>
          <w:rFonts w:ascii="Palatino Linotype" w:hAnsi="Palatino Linotype"/>
          <w:sz w:val="20"/>
          <w:szCs w:val="20"/>
        </w:rPr>
      </w:pPr>
      <w:r w:rsidRPr="00D30E1A">
        <w:rPr>
          <w:rFonts w:ascii="Palatino Linotype" w:hAnsi="Palatino Linotype"/>
          <w:sz w:val="20"/>
          <w:szCs w:val="20"/>
        </w:rPr>
        <w:t xml:space="preserve">Moreover, environmental factors play a significant role. In today’s society, high-calorie foods are cheap, easily accessible, and heavily marketed, while opportunities for physical activity can be limited in some environments. People may live in </w:t>
      </w:r>
      <w:proofErr w:type="spellStart"/>
      <w:r w:rsidRPr="00D30E1A">
        <w:rPr>
          <w:rFonts w:ascii="Palatino Linotype" w:hAnsi="Palatino Linotype"/>
          <w:sz w:val="20"/>
          <w:szCs w:val="20"/>
        </w:rPr>
        <w:t>neighborhoods</w:t>
      </w:r>
      <w:proofErr w:type="spellEnd"/>
      <w:r w:rsidRPr="00D30E1A">
        <w:rPr>
          <w:rFonts w:ascii="Palatino Linotype" w:hAnsi="Palatino Linotype"/>
          <w:sz w:val="20"/>
          <w:szCs w:val="20"/>
        </w:rPr>
        <w:t xml:space="preserve"> without safe spaces to walk, or they may have jobs that require long hours of sedentary work. Furthermore, social factors, such as the influence of family or peer groups, can either support or undermine efforts to change.</w:t>
      </w:r>
    </w:p>
    <w:p w14:paraId="707FF84D" w14:textId="77777777" w:rsidR="00D30E1A" w:rsidRPr="00D30E1A" w:rsidRDefault="00D30E1A" w:rsidP="00D30E1A">
      <w:pPr>
        <w:rPr>
          <w:rFonts w:ascii="Palatino Linotype" w:hAnsi="Palatino Linotype"/>
          <w:sz w:val="20"/>
          <w:szCs w:val="20"/>
        </w:rPr>
      </w:pPr>
      <w:r w:rsidRPr="00D30E1A">
        <w:rPr>
          <w:rFonts w:ascii="Palatino Linotype" w:hAnsi="Palatino Linotype"/>
          <w:sz w:val="20"/>
          <w:szCs w:val="20"/>
        </w:rPr>
        <w:t xml:space="preserve">Despite these challenges, motivation and agency are key factors in driving change. Some individuals have the internal drive to make lasting changes to their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 xml:space="preserve">, often motivated by health concerns or personal goals. But others may lack the internal motivation or may find it hard to break long-standing habits. Free will and personal choice play an important role, but how much of our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 xml:space="preserve"> is influenced by biology or environment versus our own choices remains a point of debate in psychology.</w:t>
      </w:r>
    </w:p>
    <w:p w14:paraId="1C74565A" w14:textId="77777777" w:rsidR="00D30E1A" w:rsidRDefault="00D30E1A" w:rsidP="00D30E1A">
      <w:pPr>
        <w:rPr>
          <w:rFonts w:ascii="Palatino Linotype" w:hAnsi="Palatino Linotype"/>
          <w:sz w:val="20"/>
          <w:szCs w:val="20"/>
        </w:rPr>
      </w:pPr>
    </w:p>
    <w:p w14:paraId="6ABBE848" w14:textId="77777777" w:rsidR="00D30E1A" w:rsidRDefault="00D30E1A" w:rsidP="00D30E1A">
      <w:pPr>
        <w:rPr>
          <w:rFonts w:ascii="Palatino Linotype" w:hAnsi="Palatino Linotype"/>
          <w:b/>
          <w:bCs/>
          <w:sz w:val="20"/>
          <w:szCs w:val="20"/>
        </w:rPr>
      </w:pPr>
    </w:p>
    <w:p w14:paraId="6B200BB8" w14:textId="3D010224" w:rsidR="00D30E1A" w:rsidRPr="00D30E1A" w:rsidRDefault="00D30E1A" w:rsidP="00D30E1A">
      <w:pPr>
        <w:rPr>
          <w:rFonts w:ascii="Palatino Linotype" w:hAnsi="Palatino Linotype"/>
          <w:sz w:val="20"/>
          <w:szCs w:val="20"/>
        </w:rPr>
      </w:pPr>
      <w:r w:rsidRPr="00D30E1A">
        <w:rPr>
          <w:rFonts w:ascii="Palatino Linotype" w:hAnsi="Palatino Linotype"/>
          <w:b/>
          <w:bCs/>
          <w:sz w:val="20"/>
          <w:szCs w:val="20"/>
        </w:rPr>
        <w:lastRenderedPageBreak/>
        <w:t>Questions</w:t>
      </w:r>
      <w:r w:rsidRPr="00D30E1A">
        <w:rPr>
          <w:rFonts w:ascii="Palatino Linotype" w:hAnsi="Palatino Linotype"/>
          <w:sz w:val="20"/>
          <w:szCs w:val="20"/>
        </w:rPr>
        <w:t>:</w:t>
      </w:r>
    </w:p>
    <w:p w14:paraId="72BB6398" w14:textId="3DC37E2A" w:rsidR="00D30E1A" w:rsidRPr="00D30E1A" w:rsidRDefault="00D30E1A" w:rsidP="00D30E1A">
      <w:pPr>
        <w:numPr>
          <w:ilvl w:val="0"/>
          <w:numId w:val="1"/>
        </w:numPr>
        <w:rPr>
          <w:rFonts w:ascii="Palatino Linotype" w:hAnsi="Palatino Linotype"/>
          <w:sz w:val="20"/>
          <w:szCs w:val="20"/>
        </w:rPr>
      </w:pPr>
      <w:r w:rsidRPr="00D30E1A">
        <w:rPr>
          <w:rFonts w:ascii="Palatino Linotype" w:hAnsi="Palatino Linotype"/>
          <w:sz w:val="20"/>
          <w:szCs w:val="20"/>
        </w:rPr>
        <w:t xml:space="preserve">Why is it so difficult for many people to change their eating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 xml:space="preserve"> and increase physical activity, even when they know it is important for their health?</w:t>
      </w:r>
      <w:r>
        <w:rPr>
          <w:rFonts w:ascii="Palatino Linotype" w:hAnsi="Palatino Linotype"/>
          <w:sz w:val="20"/>
          <w:szCs w:val="20"/>
        </w:rPr>
        <w:t xml:space="preserve"> </w:t>
      </w:r>
      <w:r w:rsidRPr="00D30E1A">
        <w:rPr>
          <w:rFonts w:ascii="Palatino Linotype" w:hAnsi="Palatino Linotype"/>
          <w:sz w:val="20"/>
          <w:szCs w:val="20"/>
        </w:rPr>
        <w:t>Discuss the biological and environmental factors that contribute to this difficulty.</w:t>
      </w:r>
    </w:p>
    <w:p w14:paraId="0E79C29B" w14:textId="08E21912" w:rsidR="00D30E1A" w:rsidRPr="00D30E1A" w:rsidRDefault="00D30E1A" w:rsidP="00D30E1A">
      <w:pPr>
        <w:numPr>
          <w:ilvl w:val="0"/>
          <w:numId w:val="1"/>
        </w:numPr>
        <w:rPr>
          <w:rFonts w:ascii="Palatino Linotype" w:hAnsi="Palatino Linotype"/>
          <w:sz w:val="20"/>
          <w:szCs w:val="20"/>
        </w:rPr>
      </w:pPr>
      <w:r w:rsidRPr="00D30E1A">
        <w:rPr>
          <w:rFonts w:ascii="Palatino Linotype" w:hAnsi="Palatino Linotype"/>
          <w:sz w:val="20"/>
          <w:szCs w:val="20"/>
        </w:rPr>
        <w:t>How do hormones like ghrelin and leptin influence a person’s ability to control their eating habits?</w:t>
      </w:r>
      <w:r>
        <w:rPr>
          <w:rFonts w:ascii="Palatino Linotype" w:hAnsi="Palatino Linotype"/>
          <w:sz w:val="20"/>
          <w:szCs w:val="20"/>
        </w:rPr>
        <w:t xml:space="preserve"> </w:t>
      </w:r>
      <w:r w:rsidRPr="00D30E1A">
        <w:rPr>
          <w:rFonts w:ascii="Palatino Linotype" w:hAnsi="Palatino Linotype"/>
          <w:sz w:val="20"/>
          <w:szCs w:val="20"/>
        </w:rPr>
        <w:t>Explain how these hormones interact with biological systems and the psychological impact they might have.</w:t>
      </w:r>
    </w:p>
    <w:p w14:paraId="4D8F6C4D" w14:textId="3F87C019" w:rsidR="00D30E1A" w:rsidRPr="00D30E1A" w:rsidRDefault="00D30E1A" w:rsidP="00D30E1A">
      <w:pPr>
        <w:numPr>
          <w:ilvl w:val="0"/>
          <w:numId w:val="1"/>
        </w:numPr>
        <w:rPr>
          <w:rFonts w:ascii="Palatino Linotype" w:hAnsi="Palatino Linotype"/>
          <w:sz w:val="20"/>
          <w:szCs w:val="20"/>
        </w:rPr>
      </w:pPr>
      <w:r w:rsidRPr="00D30E1A">
        <w:rPr>
          <w:rFonts w:ascii="Palatino Linotype" w:hAnsi="Palatino Linotype"/>
          <w:sz w:val="20"/>
          <w:szCs w:val="20"/>
        </w:rPr>
        <w:t xml:space="preserve">What role does environment play in influencing eating </w:t>
      </w:r>
      <w:proofErr w:type="spellStart"/>
      <w:r w:rsidRPr="00D30E1A">
        <w:rPr>
          <w:rFonts w:ascii="Palatino Linotype" w:hAnsi="Palatino Linotype"/>
          <w:sz w:val="20"/>
          <w:szCs w:val="20"/>
        </w:rPr>
        <w:t>behaviors</w:t>
      </w:r>
      <w:proofErr w:type="spellEnd"/>
      <w:r w:rsidRPr="00D30E1A">
        <w:rPr>
          <w:rFonts w:ascii="Palatino Linotype" w:hAnsi="Palatino Linotype"/>
          <w:sz w:val="20"/>
          <w:szCs w:val="20"/>
        </w:rPr>
        <w:t xml:space="preserve"> and physical activity?</w:t>
      </w:r>
      <w:r>
        <w:rPr>
          <w:rFonts w:ascii="Palatino Linotype" w:hAnsi="Palatino Linotype"/>
          <w:sz w:val="20"/>
          <w:szCs w:val="20"/>
        </w:rPr>
        <w:t xml:space="preserve"> </w:t>
      </w:r>
      <w:r w:rsidRPr="00D30E1A">
        <w:rPr>
          <w:rFonts w:ascii="Palatino Linotype" w:hAnsi="Palatino Linotype"/>
          <w:sz w:val="20"/>
          <w:szCs w:val="20"/>
        </w:rPr>
        <w:t>Consider factors like the availability of healthy food, physical activity spaces, and the social environment.</w:t>
      </w:r>
    </w:p>
    <w:p w14:paraId="6F427286" w14:textId="389C8FD1" w:rsidR="00D30E1A" w:rsidRPr="00D30E1A" w:rsidRDefault="00D30E1A" w:rsidP="00D30E1A">
      <w:pPr>
        <w:numPr>
          <w:ilvl w:val="0"/>
          <w:numId w:val="1"/>
        </w:numPr>
        <w:rPr>
          <w:rFonts w:ascii="Palatino Linotype" w:hAnsi="Palatino Linotype"/>
          <w:sz w:val="20"/>
          <w:szCs w:val="20"/>
        </w:rPr>
      </w:pPr>
      <w:r w:rsidRPr="00D30E1A">
        <w:rPr>
          <w:rFonts w:ascii="Palatino Linotype" w:hAnsi="Palatino Linotype"/>
          <w:sz w:val="20"/>
          <w:szCs w:val="20"/>
        </w:rPr>
        <w:t xml:space="preserve">How does motivation drive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 xml:space="preserve"> change, and why is it often not enough for people struggling with obesity to maintain long-term change?</w:t>
      </w:r>
      <w:r>
        <w:rPr>
          <w:rFonts w:ascii="Palatino Linotype" w:hAnsi="Palatino Linotype"/>
          <w:sz w:val="20"/>
          <w:szCs w:val="20"/>
        </w:rPr>
        <w:t xml:space="preserve"> </w:t>
      </w:r>
      <w:r w:rsidRPr="00D30E1A">
        <w:rPr>
          <w:rFonts w:ascii="Palatino Linotype" w:hAnsi="Palatino Linotype"/>
          <w:sz w:val="20"/>
          <w:szCs w:val="20"/>
        </w:rPr>
        <w:t xml:space="preserve">Reflect on the challenges of sustaining motivation and the role of willpower in making lasting </w:t>
      </w:r>
      <w:proofErr w:type="spellStart"/>
      <w:r w:rsidRPr="00D30E1A">
        <w:rPr>
          <w:rFonts w:ascii="Palatino Linotype" w:hAnsi="Palatino Linotype"/>
          <w:sz w:val="20"/>
          <w:szCs w:val="20"/>
        </w:rPr>
        <w:t>behavioral</w:t>
      </w:r>
      <w:proofErr w:type="spellEnd"/>
      <w:r w:rsidRPr="00D30E1A">
        <w:rPr>
          <w:rFonts w:ascii="Palatino Linotype" w:hAnsi="Palatino Linotype"/>
          <w:sz w:val="20"/>
          <w:szCs w:val="20"/>
        </w:rPr>
        <w:t xml:space="preserve"> changes.</w:t>
      </w:r>
    </w:p>
    <w:p w14:paraId="5436103B" w14:textId="152E0DF3" w:rsidR="00D30E1A" w:rsidRPr="00D30E1A" w:rsidRDefault="00D30E1A" w:rsidP="00D30E1A">
      <w:pPr>
        <w:numPr>
          <w:ilvl w:val="0"/>
          <w:numId w:val="1"/>
        </w:numPr>
        <w:rPr>
          <w:rFonts w:ascii="Palatino Linotype" w:hAnsi="Palatino Linotype"/>
          <w:sz w:val="20"/>
          <w:szCs w:val="20"/>
        </w:rPr>
      </w:pPr>
      <w:r w:rsidRPr="00D30E1A">
        <w:rPr>
          <w:rFonts w:ascii="Palatino Linotype" w:hAnsi="Palatino Linotype"/>
          <w:sz w:val="20"/>
          <w:szCs w:val="20"/>
        </w:rPr>
        <w:t xml:space="preserve">Is change in eating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 xml:space="preserve"> and physical activity a matter of free will, or is it determined by biological or environmental factors?</w:t>
      </w:r>
      <w:r>
        <w:rPr>
          <w:rFonts w:ascii="Palatino Linotype" w:hAnsi="Palatino Linotype"/>
          <w:sz w:val="20"/>
          <w:szCs w:val="20"/>
        </w:rPr>
        <w:t xml:space="preserve"> </w:t>
      </w:r>
      <w:r w:rsidRPr="00D30E1A">
        <w:rPr>
          <w:rFonts w:ascii="Palatino Linotype" w:hAnsi="Palatino Linotype"/>
          <w:sz w:val="20"/>
          <w:szCs w:val="20"/>
        </w:rPr>
        <w:t>Discuss the extent to which an individual’s ability to change is influenced by internal factors (agency, motivation) versus external factors (biology, environment).</w:t>
      </w:r>
    </w:p>
    <w:p w14:paraId="22FCC68B" w14:textId="289BDFEE" w:rsidR="00D30E1A" w:rsidRPr="00D30E1A" w:rsidRDefault="00D30E1A" w:rsidP="00D30E1A">
      <w:pPr>
        <w:numPr>
          <w:ilvl w:val="0"/>
          <w:numId w:val="1"/>
        </w:numPr>
        <w:rPr>
          <w:rFonts w:ascii="Palatino Linotype" w:hAnsi="Palatino Linotype"/>
          <w:sz w:val="20"/>
          <w:szCs w:val="20"/>
        </w:rPr>
      </w:pPr>
      <w:r w:rsidRPr="00D30E1A">
        <w:rPr>
          <w:rFonts w:ascii="Palatino Linotype" w:hAnsi="Palatino Linotype"/>
          <w:sz w:val="20"/>
          <w:szCs w:val="20"/>
        </w:rPr>
        <w:t xml:space="preserve">How do the concepts of free will and agency relate to the ability to make lasting changes in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w:t>
      </w:r>
      <w:r>
        <w:rPr>
          <w:rFonts w:ascii="Palatino Linotype" w:hAnsi="Palatino Linotype"/>
          <w:sz w:val="20"/>
          <w:szCs w:val="20"/>
        </w:rPr>
        <w:t xml:space="preserve"> </w:t>
      </w:r>
      <w:r w:rsidRPr="00D30E1A">
        <w:rPr>
          <w:rFonts w:ascii="Palatino Linotype" w:hAnsi="Palatino Linotype"/>
          <w:sz w:val="20"/>
          <w:szCs w:val="20"/>
        </w:rPr>
        <w:t>Discuss whether individuals can truly exert control over their actions, or if they are constrained by factors beyond their control.</w:t>
      </w:r>
    </w:p>
    <w:p w14:paraId="432EEAB0" w14:textId="2AB9B76B" w:rsidR="00D30E1A" w:rsidRPr="00D30E1A" w:rsidRDefault="00D30E1A" w:rsidP="00D30E1A">
      <w:pPr>
        <w:numPr>
          <w:ilvl w:val="0"/>
          <w:numId w:val="1"/>
        </w:numPr>
        <w:rPr>
          <w:rFonts w:ascii="Palatino Linotype" w:hAnsi="Palatino Linotype"/>
          <w:sz w:val="20"/>
          <w:szCs w:val="20"/>
        </w:rPr>
      </w:pPr>
      <w:r w:rsidRPr="00D30E1A">
        <w:rPr>
          <w:rFonts w:ascii="Palatino Linotype" w:hAnsi="Palatino Linotype"/>
          <w:sz w:val="20"/>
          <w:szCs w:val="20"/>
        </w:rPr>
        <w:t xml:space="preserve">What psychological theories or models might explain why some individuals are more successful at making lasting changes to their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 xml:space="preserve"> (e.g., eating habits, physical activity) than others?</w:t>
      </w:r>
      <w:r>
        <w:rPr>
          <w:rFonts w:ascii="Palatino Linotype" w:hAnsi="Palatino Linotype"/>
          <w:sz w:val="20"/>
          <w:szCs w:val="20"/>
        </w:rPr>
        <w:t xml:space="preserve"> </w:t>
      </w:r>
      <w:r w:rsidRPr="00D30E1A">
        <w:rPr>
          <w:rFonts w:ascii="Palatino Linotype" w:hAnsi="Palatino Linotype"/>
          <w:sz w:val="20"/>
          <w:szCs w:val="20"/>
        </w:rPr>
        <w:t xml:space="preserve">Consider theories like the Theory of Planned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 Self-Determination Theory, or the Transtheoretical Model of Change.</w:t>
      </w:r>
    </w:p>
    <w:p w14:paraId="41A947C9" w14:textId="0D59DF17" w:rsidR="00D30E1A" w:rsidRPr="00D30E1A" w:rsidRDefault="00D30E1A" w:rsidP="00D30E1A">
      <w:pPr>
        <w:numPr>
          <w:ilvl w:val="0"/>
          <w:numId w:val="1"/>
        </w:numPr>
        <w:rPr>
          <w:rFonts w:ascii="Palatino Linotype" w:hAnsi="Palatino Linotype"/>
          <w:sz w:val="20"/>
          <w:szCs w:val="20"/>
        </w:rPr>
      </w:pPr>
      <w:r w:rsidRPr="00D30E1A">
        <w:rPr>
          <w:rFonts w:ascii="Palatino Linotype" w:hAnsi="Palatino Linotype"/>
          <w:sz w:val="20"/>
          <w:szCs w:val="20"/>
        </w:rPr>
        <w:t xml:space="preserve">If </w:t>
      </w:r>
      <w:proofErr w:type="spellStart"/>
      <w:r w:rsidRPr="00D30E1A">
        <w:rPr>
          <w:rFonts w:ascii="Palatino Linotype" w:hAnsi="Palatino Linotype"/>
          <w:sz w:val="20"/>
          <w:szCs w:val="20"/>
        </w:rPr>
        <w:t>behavioral</w:t>
      </w:r>
      <w:proofErr w:type="spellEnd"/>
      <w:r w:rsidRPr="00D30E1A">
        <w:rPr>
          <w:rFonts w:ascii="Palatino Linotype" w:hAnsi="Palatino Linotype"/>
          <w:sz w:val="20"/>
          <w:szCs w:val="20"/>
        </w:rPr>
        <w:t xml:space="preserve"> change is influenced by both internal and external factors, what might be some strategies for helping people with obesity succeed in changing their eating habits and activity levels?</w:t>
      </w:r>
      <w:r>
        <w:rPr>
          <w:rFonts w:ascii="Palatino Linotype" w:hAnsi="Palatino Linotype"/>
          <w:sz w:val="20"/>
          <w:szCs w:val="20"/>
        </w:rPr>
        <w:t xml:space="preserve"> </w:t>
      </w:r>
      <w:r w:rsidRPr="00D30E1A">
        <w:rPr>
          <w:rFonts w:ascii="Palatino Linotype" w:hAnsi="Palatino Linotype"/>
          <w:sz w:val="20"/>
          <w:szCs w:val="20"/>
        </w:rPr>
        <w:t>Reflect on how interventions can address both biological and environmental influences to promote change.</w:t>
      </w:r>
    </w:p>
    <w:p w14:paraId="179B4808" w14:textId="77777777" w:rsidR="00D30E1A" w:rsidRDefault="00D30E1A" w:rsidP="00D30E1A">
      <w:pPr>
        <w:rPr>
          <w:rFonts w:ascii="Palatino Linotype" w:hAnsi="Palatino Linotype"/>
          <w:sz w:val="20"/>
          <w:szCs w:val="20"/>
        </w:rPr>
      </w:pPr>
    </w:p>
    <w:p w14:paraId="5C914DB6" w14:textId="649A8989" w:rsidR="00D30E1A" w:rsidRPr="00D30E1A" w:rsidRDefault="00D30E1A" w:rsidP="00D30E1A">
      <w:pPr>
        <w:rPr>
          <w:rFonts w:ascii="Palatino Linotype" w:hAnsi="Palatino Linotype"/>
          <w:sz w:val="20"/>
          <w:szCs w:val="20"/>
        </w:rPr>
      </w:pPr>
      <w:r w:rsidRPr="00D30E1A">
        <w:rPr>
          <w:rFonts w:ascii="Palatino Linotype" w:hAnsi="Palatino Linotype"/>
          <w:b/>
          <w:bCs/>
          <w:sz w:val="20"/>
          <w:szCs w:val="20"/>
        </w:rPr>
        <w:t>Reflection</w:t>
      </w:r>
      <w:r w:rsidRPr="00D30E1A">
        <w:rPr>
          <w:rFonts w:ascii="Palatino Linotype" w:hAnsi="Palatino Linotype"/>
          <w:sz w:val="20"/>
          <w:szCs w:val="20"/>
        </w:rPr>
        <w:t>:</w:t>
      </w:r>
    </w:p>
    <w:p w14:paraId="4D5F24A5" w14:textId="77777777" w:rsidR="00D30E1A" w:rsidRPr="00D30E1A" w:rsidRDefault="00D30E1A" w:rsidP="00D30E1A">
      <w:pPr>
        <w:numPr>
          <w:ilvl w:val="0"/>
          <w:numId w:val="2"/>
        </w:numPr>
        <w:rPr>
          <w:rFonts w:ascii="Palatino Linotype" w:hAnsi="Palatino Linotype"/>
          <w:sz w:val="20"/>
          <w:szCs w:val="20"/>
        </w:rPr>
      </w:pPr>
      <w:r w:rsidRPr="00D30E1A">
        <w:rPr>
          <w:rFonts w:ascii="Palatino Linotype" w:hAnsi="Palatino Linotype"/>
          <w:sz w:val="20"/>
          <w:szCs w:val="20"/>
        </w:rPr>
        <w:t xml:space="preserve">After completing the worksheet, reflect on the role of Change in psychological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w:t>
      </w:r>
    </w:p>
    <w:p w14:paraId="560DAC80" w14:textId="77777777" w:rsidR="00D30E1A" w:rsidRPr="00D30E1A" w:rsidRDefault="00D30E1A" w:rsidP="00D30E1A">
      <w:pPr>
        <w:numPr>
          <w:ilvl w:val="0"/>
          <w:numId w:val="2"/>
        </w:numPr>
        <w:rPr>
          <w:rFonts w:ascii="Palatino Linotype" w:hAnsi="Palatino Linotype"/>
          <w:sz w:val="20"/>
          <w:szCs w:val="20"/>
        </w:rPr>
      </w:pPr>
      <w:r w:rsidRPr="00D30E1A">
        <w:rPr>
          <w:rFonts w:ascii="Palatino Linotype" w:hAnsi="Palatino Linotype"/>
          <w:sz w:val="20"/>
          <w:szCs w:val="20"/>
        </w:rPr>
        <w:t xml:space="preserve">How do biology, motivation, and free will influence our ability to make lasting changes in </w:t>
      </w:r>
      <w:proofErr w:type="spellStart"/>
      <w:r w:rsidRPr="00D30E1A">
        <w:rPr>
          <w:rFonts w:ascii="Palatino Linotype" w:hAnsi="Palatino Linotype"/>
          <w:sz w:val="20"/>
          <w:szCs w:val="20"/>
        </w:rPr>
        <w:t>behavior</w:t>
      </w:r>
      <w:proofErr w:type="spellEnd"/>
      <w:r w:rsidRPr="00D30E1A">
        <w:rPr>
          <w:rFonts w:ascii="Palatino Linotype" w:hAnsi="Palatino Linotype"/>
          <w:sz w:val="20"/>
          <w:szCs w:val="20"/>
        </w:rPr>
        <w:t>?</w:t>
      </w:r>
    </w:p>
    <w:p w14:paraId="659F8D2E" w14:textId="77777777" w:rsidR="00D30E1A" w:rsidRPr="00D30E1A" w:rsidRDefault="00D30E1A" w:rsidP="00D30E1A">
      <w:pPr>
        <w:numPr>
          <w:ilvl w:val="0"/>
          <w:numId w:val="2"/>
        </w:numPr>
        <w:rPr>
          <w:rFonts w:ascii="Palatino Linotype" w:hAnsi="Palatino Linotype"/>
          <w:sz w:val="20"/>
          <w:szCs w:val="20"/>
        </w:rPr>
      </w:pPr>
      <w:r w:rsidRPr="00D30E1A">
        <w:rPr>
          <w:rFonts w:ascii="Palatino Linotype" w:hAnsi="Palatino Linotype"/>
          <w:sz w:val="20"/>
          <w:szCs w:val="20"/>
        </w:rPr>
        <w:t xml:space="preserve">Why is it important to consider both internal and external factors when trying to understand and support </w:t>
      </w:r>
      <w:proofErr w:type="spellStart"/>
      <w:r w:rsidRPr="00D30E1A">
        <w:rPr>
          <w:rFonts w:ascii="Palatino Linotype" w:hAnsi="Palatino Linotype"/>
          <w:sz w:val="20"/>
          <w:szCs w:val="20"/>
        </w:rPr>
        <w:t>behavioral</w:t>
      </w:r>
      <w:proofErr w:type="spellEnd"/>
      <w:r w:rsidRPr="00D30E1A">
        <w:rPr>
          <w:rFonts w:ascii="Palatino Linotype" w:hAnsi="Palatino Linotype"/>
          <w:sz w:val="20"/>
          <w:szCs w:val="20"/>
        </w:rPr>
        <w:t xml:space="preserve"> change?</w:t>
      </w:r>
    </w:p>
    <w:p w14:paraId="4C9B705C" w14:textId="77777777" w:rsidR="00A10D22" w:rsidRDefault="00A10D22" w:rsidP="00A10D22">
      <w:pPr>
        <w:jc w:val="center"/>
        <w:rPr>
          <w:rFonts w:ascii="Arial" w:hAnsi="Arial" w:cs="Arial"/>
          <w:sz w:val="12"/>
          <w:szCs w:val="12"/>
        </w:rPr>
      </w:pPr>
      <w:bookmarkStart w:id="0" w:name="_Hlk187420632"/>
    </w:p>
    <w:p w14:paraId="607D19D4" w14:textId="77777777" w:rsidR="00A10D22" w:rsidRDefault="00A10D22" w:rsidP="00A10D22">
      <w:pPr>
        <w:jc w:val="center"/>
        <w:rPr>
          <w:rFonts w:ascii="Arial" w:hAnsi="Arial" w:cs="Arial"/>
          <w:sz w:val="12"/>
          <w:szCs w:val="12"/>
        </w:rPr>
      </w:pPr>
    </w:p>
    <w:p w14:paraId="6098894E" w14:textId="77777777" w:rsidR="00A10D22" w:rsidRDefault="00A10D22" w:rsidP="00A10D22">
      <w:pPr>
        <w:jc w:val="center"/>
        <w:rPr>
          <w:rFonts w:ascii="Arial" w:hAnsi="Arial" w:cs="Arial"/>
          <w:sz w:val="12"/>
          <w:szCs w:val="12"/>
        </w:rPr>
      </w:pPr>
    </w:p>
    <w:p w14:paraId="0CA9D019" w14:textId="3A54C1B8" w:rsidR="00A10D22" w:rsidRPr="00A10D22" w:rsidRDefault="00A10D22" w:rsidP="00A10D22">
      <w:pPr>
        <w:jc w:val="center"/>
        <w:rPr>
          <w:rFonts w:ascii="Arial" w:hAnsi="Arial" w:cs="Arial"/>
          <w:sz w:val="12"/>
          <w:szCs w:val="12"/>
        </w:rPr>
      </w:pPr>
      <w:r w:rsidRPr="00A10D22">
        <w:rPr>
          <w:rFonts w:ascii="Arial" w:hAnsi="Arial" w:cs="Arial"/>
          <w:sz w:val="12"/>
          <w:szCs w:val="12"/>
        </w:rPr>
        <w:t xml:space="preserve">This worksheet is a free download from </w:t>
      </w:r>
      <w:proofErr w:type="spellStart"/>
      <w:r w:rsidRPr="00A10D22">
        <w:rPr>
          <w:rFonts w:ascii="Arial" w:hAnsi="Arial" w:cs="Arial"/>
          <w:sz w:val="12"/>
          <w:szCs w:val="12"/>
        </w:rPr>
        <w:t>TomCoster</w:t>
      </w:r>
      <w:proofErr w:type="spellEnd"/>
      <w:r w:rsidRPr="00A10D22">
        <w:rPr>
          <w:rFonts w:ascii="Arial" w:hAnsi="Arial" w:cs="Arial"/>
          <w:sz w:val="12"/>
          <w:szCs w:val="12"/>
        </w:rPr>
        <w:t xml:space="preserve">[dot]com. Please support us by buying a copy of </w:t>
      </w:r>
      <w:r w:rsidRPr="00A10D22">
        <w:rPr>
          <w:rFonts w:ascii="Arial" w:hAnsi="Arial" w:cs="Arial"/>
          <w:i/>
          <w:iCs/>
          <w:sz w:val="12"/>
          <w:szCs w:val="12"/>
        </w:rPr>
        <w:t>How to succeed at high school or college</w:t>
      </w:r>
      <w:r w:rsidRPr="00A10D22">
        <w:rPr>
          <w:rFonts w:ascii="Arial" w:hAnsi="Arial" w:cs="Arial"/>
          <w:sz w:val="12"/>
          <w:szCs w:val="12"/>
        </w:rPr>
        <w:t xml:space="preserve"> by Tom Coster – available on Amazon.</w:t>
      </w:r>
      <w:bookmarkEnd w:id="0"/>
    </w:p>
    <w:p w14:paraId="34F80005" w14:textId="77777777" w:rsidR="00E45765" w:rsidRPr="00D30E1A" w:rsidRDefault="00E45765">
      <w:pPr>
        <w:rPr>
          <w:rFonts w:ascii="Palatino Linotype" w:hAnsi="Palatino Linotype"/>
          <w:sz w:val="20"/>
          <w:szCs w:val="20"/>
        </w:rPr>
      </w:pPr>
    </w:p>
    <w:sectPr w:rsidR="00E45765" w:rsidRPr="00D30E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794610"/>
    <w:multiLevelType w:val="multilevel"/>
    <w:tmpl w:val="499C4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594A7C"/>
    <w:multiLevelType w:val="multilevel"/>
    <w:tmpl w:val="53D6AA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23400975">
    <w:abstractNumId w:val="1"/>
  </w:num>
  <w:num w:numId="2" w16cid:durableId="2090811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E1A"/>
    <w:rsid w:val="004928E5"/>
    <w:rsid w:val="00A10D22"/>
    <w:rsid w:val="00B25AAB"/>
    <w:rsid w:val="00D30E1A"/>
    <w:rsid w:val="00E457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4162D"/>
  <w15:chartTrackingRefBased/>
  <w15:docId w15:val="{24B21F71-3A21-4767-BF56-D436081FB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0E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30E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30E1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0E1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0E1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0E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0E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0E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0E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0E1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30E1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30E1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30E1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30E1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30E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0E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0E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0E1A"/>
    <w:rPr>
      <w:rFonts w:eastAsiaTheme="majorEastAsia" w:cstheme="majorBidi"/>
      <w:color w:val="272727" w:themeColor="text1" w:themeTint="D8"/>
    </w:rPr>
  </w:style>
  <w:style w:type="paragraph" w:styleId="Title">
    <w:name w:val="Title"/>
    <w:basedOn w:val="Normal"/>
    <w:next w:val="Normal"/>
    <w:link w:val="TitleChar"/>
    <w:uiPriority w:val="10"/>
    <w:qFormat/>
    <w:rsid w:val="00D30E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0E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0E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0E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0E1A"/>
    <w:pPr>
      <w:spacing w:before="160"/>
      <w:jc w:val="center"/>
    </w:pPr>
    <w:rPr>
      <w:i/>
      <w:iCs/>
      <w:color w:val="404040" w:themeColor="text1" w:themeTint="BF"/>
    </w:rPr>
  </w:style>
  <w:style w:type="character" w:customStyle="1" w:styleId="QuoteChar">
    <w:name w:val="Quote Char"/>
    <w:basedOn w:val="DefaultParagraphFont"/>
    <w:link w:val="Quote"/>
    <w:uiPriority w:val="29"/>
    <w:rsid w:val="00D30E1A"/>
    <w:rPr>
      <w:i/>
      <w:iCs/>
      <w:color w:val="404040" w:themeColor="text1" w:themeTint="BF"/>
    </w:rPr>
  </w:style>
  <w:style w:type="paragraph" w:styleId="ListParagraph">
    <w:name w:val="List Paragraph"/>
    <w:basedOn w:val="Normal"/>
    <w:uiPriority w:val="34"/>
    <w:qFormat/>
    <w:rsid w:val="00D30E1A"/>
    <w:pPr>
      <w:ind w:left="720"/>
      <w:contextualSpacing/>
    </w:pPr>
  </w:style>
  <w:style w:type="character" w:styleId="IntenseEmphasis">
    <w:name w:val="Intense Emphasis"/>
    <w:basedOn w:val="DefaultParagraphFont"/>
    <w:uiPriority w:val="21"/>
    <w:qFormat/>
    <w:rsid w:val="00D30E1A"/>
    <w:rPr>
      <w:i/>
      <w:iCs/>
      <w:color w:val="2F5496" w:themeColor="accent1" w:themeShade="BF"/>
    </w:rPr>
  </w:style>
  <w:style w:type="paragraph" w:styleId="IntenseQuote">
    <w:name w:val="Intense Quote"/>
    <w:basedOn w:val="Normal"/>
    <w:next w:val="Normal"/>
    <w:link w:val="IntenseQuoteChar"/>
    <w:uiPriority w:val="30"/>
    <w:qFormat/>
    <w:rsid w:val="00D30E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0E1A"/>
    <w:rPr>
      <w:i/>
      <w:iCs/>
      <w:color w:val="2F5496" w:themeColor="accent1" w:themeShade="BF"/>
    </w:rPr>
  </w:style>
  <w:style w:type="character" w:styleId="IntenseReference">
    <w:name w:val="Intense Reference"/>
    <w:basedOn w:val="DefaultParagraphFont"/>
    <w:uiPriority w:val="32"/>
    <w:qFormat/>
    <w:rsid w:val="00D30E1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799254">
      <w:bodyDiv w:val="1"/>
      <w:marLeft w:val="0"/>
      <w:marRight w:val="0"/>
      <w:marTop w:val="0"/>
      <w:marBottom w:val="0"/>
      <w:divBdr>
        <w:top w:val="none" w:sz="0" w:space="0" w:color="auto"/>
        <w:left w:val="none" w:sz="0" w:space="0" w:color="auto"/>
        <w:bottom w:val="none" w:sz="0" w:space="0" w:color="auto"/>
        <w:right w:val="none" w:sz="0" w:space="0" w:color="auto"/>
      </w:divBdr>
    </w:div>
    <w:div w:id="418912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777</Words>
  <Characters>4433</Characters>
  <Application>Microsoft Office Word</Application>
  <DocSecurity>0</DocSecurity>
  <Lines>36</Lines>
  <Paragraphs>10</Paragraphs>
  <ScaleCrop>false</ScaleCrop>
  <Company/>
  <LinksUpToDate>false</LinksUpToDate>
  <CharactersWithSpaces>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cp:revision>
  <dcterms:created xsi:type="dcterms:W3CDTF">2025-01-10T15:34:00Z</dcterms:created>
  <dcterms:modified xsi:type="dcterms:W3CDTF">2025-01-10T16:01:00Z</dcterms:modified>
</cp:coreProperties>
</file>