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5BC7A" w14:textId="77777777" w:rsidR="00586D8F" w:rsidRPr="00586D8F" w:rsidRDefault="00586D8F" w:rsidP="00586D8F">
      <w:pPr>
        <w:rPr>
          <w:rFonts w:ascii="Palatino Linotype" w:hAnsi="Palatino Linotype"/>
          <w:noProof/>
          <w:sz w:val="28"/>
          <w:szCs w:val="28"/>
        </w:rPr>
      </w:pPr>
      <w:r w:rsidRPr="00586D8F">
        <w:rPr>
          <w:rFonts w:ascii="Palatino Linotype" w:hAnsi="Palatino Linotype"/>
          <w:noProof/>
          <w:sz w:val="28"/>
          <w:szCs w:val="28"/>
        </w:rPr>
        <w:t>Worksheet: The Value of Cognitive Models to Understand Memory</w:t>
      </w:r>
    </w:p>
    <w:p w14:paraId="23FC355B" w14:textId="294A05A8" w:rsidR="00586D8F" w:rsidRPr="00586D8F" w:rsidRDefault="00BB3F6F" w:rsidP="00586D8F">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405C121" wp14:editId="7F0AB5D4">
            <wp:simplePos x="0" y="0"/>
            <wp:positionH relativeFrom="margin">
              <wp:posOffset>3453204</wp:posOffset>
            </wp:positionH>
            <wp:positionV relativeFrom="paragraph">
              <wp:posOffset>5080</wp:posOffset>
            </wp:positionV>
            <wp:extent cx="2276363" cy="3415547"/>
            <wp:effectExtent l="0" t="0" r="0" b="0"/>
            <wp:wrapSquare wrapText="bothSides"/>
            <wp:docPr id="1625582543" name="Picture 1" descr="Shelves of shelves with items on th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582543" name="Picture 1" descr="Shelves of shelves with items on the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76363" cy="3415547"/>
                    </a:xfrm>
                    <a:prstGeom prst="rect">
                      <a:avLst/>
                    </a:prstGeom>
                  </pic:spPr>
                </pic:pic>
              </a:graphicData>
            </a:graphic>
            <wp14:sizeRelH relativeFrom="margin">
              <wp14:pctWidth>0</wp14:pctWidth>
            </wp14:sizeRelH>
            <wp14:sizeRelV relativeFrom="margin">
              <wp14:pctHeight>0</wp14:pctHeight>
            </wp14:sizeRelV>
          </wp:anchor>
        </w:drawing>
      </w:r>
      <w:r w:rsidR="00586D8F">
        <w:rPr>
          <w:rFonts w:ascii="Palatino Linotype" w:hAnsi="Palatino Linotype"/>
          <w:noProof/>
          <w:sz w:val="20"/>
          <w:szCs w:val="20"/>
        </w:rPr>
        <w:t>‘</w:t>
      </w:r>
      <w:r w:rsidR="00586D8F" w:rsidRPr="00586D8F">
        <w:rPr>
          <w:rFonts w:ascii="Palatino Linotype" w:hAnsi="Palatino Linotype"/>
          <w:noProof/>
          <w:sz w:val="20"/>
          <w:szCs w:val="20"/>
        </w:rPr>
        <w:t>Understanding Memory Through the Working Memory Model</w:t>
      </w:r>
      <w:r w:rsidR="00586D8F">
        <w:rPr>
          <w:rFonts w:ascii="Palatino Linotype" w:hAnsi="Palatino Linotype"/>
          <w:noProof/>
          <w:sz w:val="20"/>
          <w:szCs w:val="20"/>
        </w:rPr>
        <w:t xml:space="preserve">’ </w:t>
      </w:r>
      <w:r w:rsidR="00586D8F" w:rsidRPr="00586D8F">
        <w:rPr>
          <w:rFonts w:ascii="Palatino Linotype" w:hAnsi="Palatino Linotype"/>
          <w:noProof/>
          <w:sz w:val="20"/>
          <w:szCs w:val="20"/>
        </w:rPr>
        <w:t>by Dr. Adrian Grant, Visiting Psychology Professor</w:t>
      </w:r>
    </w:p>
    <w:p w14:paraId="1D97AF37" w14:textId="2F66A392" w:rsidR="00586D8F" w:rsidRPr="00586D8F" w:rsidRDefault="00586D8F" w:rsidP="00586D8F">
      <w:pPr>
        <w:rPr>
          <w:rFonts w:ascii="Palatino Linotype" w:hAnsi="Palatino Linotype"/>
          <w:noProof/>
          <w:sz w:val="20"/>
          <w:szCs w:val="20"/>
        </w:rPr>
      </w:pPr>
      <w:r w:rsidRPr="00586D8F">
        <w:rPr>
          <w:rFonts w:ascii="Palatino Linotype" w:hAnsi="Palatino Linotype"/>
          <w:noProof/>
          <w:sz w:val="20"/>
          <w:szCs w:val="20"/>
        </w:rPr>
        <w:t>Good afternoon, everyone. Today, I’d like to discuss the Working Memory Model, developed by Baddeley and Hitch in 1974, and why it’s such a valuable tool for understanding memory. Unlike earlier models, such as the Multi-Store Model, the Working Memory Model focuses specifically on short-term memory and provides a more detailed and dynamic view of how we process information in real-time.</w:t>
      </w:r>
    </w:p>
    <w:p w14:paraId="5F298B93" w14:textId="78420403" w:rsidR="00586D8F" w:rsidRPr="00586D8F" w:rsidRDefault="00586D8F" w:rsidP="00586D8F">
      <w:pPr>
        <w:rPr>
          <w:rFonts w:ascii="Palatino Linotype" w:hAnsi="Palatino Linotype"/>
          <w:noProof/>
          <w:sz w:val="20"/>
          <w:szCs w:val="20"/>
        </w:rPr>
      </w:pPr>
      <w:r w:rsidRPr="00586D8F">
        <w:rPr>
          <w:rFonts w:ascii="Palatino Linotype" w:hAnsi="Palatino Linotype"/>
          <w:noProof/>
          <w:sz w:val="20"/>
          <w:szCs w:val="20"/>
        </w:rPr>
        <w:t>The model proposes that working memory isn’t a single system but a multi-component one. It consists of four key components: the central executive, the phonological loop, the visuospatial sketchpad, and, later added, the episodic buffer. Each of these components plays a unique role in processing and temporarily storing information.</w:t>
      </w:r>
    </w:p>
    <w:p w14:paraId="57DC61E3" w14:textId="0B0711FE" w:rsidR="00586D8F" w:rsidRPr="00586D8F" w:rsidRDefault="00586D8F" w:rsidP="00586D8F">
      <w:pPr>
        <w:rPr>
          <w:rFonts w:ascii="Palatino Linotype" w:hAnsi="Palatino Linotype"/>
          <w:noProof/>
          <w:sz w:val="20"/>
          <w:szCs w:val="20"/>
        </w:rPr>
      </w:pPr>
      <w:r w:rsidRPr="00586D8F">
        <w:rPr>
          <w:rFonts w:ascii="Palatino Linotype" w:hAnsi="Palatino Linotype"/>
          <w:noProof/>
          <w:sz w:val="20"/>
          <w:szCs w:val="20"/>
        </w:rPr>
        <w:t>The central executive is like a manager. It directs attention, coordinates tasks, and decides which information is most important to process. For instance, when you’re driving and listening to directions, the central executive helps you prioritize the road while keeping the directions in mind.</w:t>
      </w:r>
    </w:p>
    <w:p w14:paraId="3CA4395A" w14:textId="5DBD6CFF" w:rsidR="00586D8F" w:rsidRPr="00586D8F" w:rsidRDefault="00586D8F" w:rsidP="00586D8F">
      <w:pPr>
        <w:rPr>
          <w:rFonts w:ascii="Palatino Linotype" w:hAnsi="Palatino Linotype"/>
          <w:noProof/>
          <w:sz w:val="20"/>
          <w:szCs w:val="20"/>
        </w:rPr>
      </w:pPr>
      <w:r w:rsidRPr="00586D8F">
        <w:rPr>
          <w:rFonts w:ascii="Palatino Linotype" w:hAnsi="Palatino Linotype"/>
          <w:noProof/>
          <w:sz w:val="20"/>
          <w:szCs w:val="20"/>
        </w:rPr>
        <w:t>Next, we have the phonological loop, which is responsible for verbal and auditory information. It consists of two parts: the phonological store, which holds spoken words for a few seconds, and the articulatory rehearsal process, which allows us to repeat information in our minds. This is why you can remember a phone number briefly by repeating it to yourself.</w:t>
      </w:r>
    </w:p>
    <w:p w14:paraId="0338FD27" w14:textId="540E03CC" w:rsidR="00586D8F" w:rsidRPr="00586D8F" w:rsidRDefault="00586D8F" w:rsidP="00586D8F">
      <w:pPr>
        <w:rPr>
          <w:rFonts w:ascii="Palatino Linotype" w:hAnsi="Palatino Linotype"/>
          <w:noProof/>
          <w:sz w:val="20"/>
          <w:szCs w:val="20"/>
        </w:rPr>
      </w:pPr>
      <w:r w:rsidRPr="00586D8F">
        <w:rPr>
          <w:rFonts w:ascii="Palatino Linotype" w:hAnsi="Palatino Linotype"/>
          <w:noProof/>
          <w:sz w:val="20"/>
          <w:szCs w:val="20"/>
        </w:rPr>
        <w:t>The visuospatial sketchpad processes visual and spatial information. Imagine you’re mentally planning how to rearrange furniture in a room. This component allows you to visualize and manipulate the spatial layout.</w:t>
      </w:r>
    </w:p>
    <w:p w14:paraId="3C547146" w14:textId="77777777" w:rsidR="00586D8F" w:rsidRPr="00586D8F" w:rsidRDefault="00586D8F" w:rsidP="00586D8F">
      <w:pPr>
        <w:rPr>
          <w:rFonts w:ascii="Palatino Linotype" w:hAnsi="Palatino Linotype"/>
          <w:noProof/>
          <w:sz w:val="20"/>
          <w:szCs w:val="20"/>
        </w:rPr>
      </w:pPr>
      <w:r w:rsidRPr="00586D8F">
        <w:rPr>
          <w:rFonts w:ascii="Palatino Linotype" w:hAnsi="Palatino Linotype"/>
          <w:noProof/>
          <w:sz w:val="20"/>
          <w:szCs w:val="20"/>
        </w:rPr>
        <w:t>Finally, the episodic buffer, added in 2000, integrates information from different sources into a coherent sequence. It acts as a temporary storage system, linking verbal, visual, and long-term memory to create a full picture of the situation.</w:t>
      </w:r>
    </w:p>
    <w:p w14:paraId="0E8A5570" w14:textId="6A75AEEF" w:rsidR="00586D8F" w:rsidRPr="00586D8F" w:rsidRDefault="00586D8F" w:rsidP="00586D8F">
      <w:pPr>
        <w:rPr>
          <w:rFonts w:ascii="Palatino Linotype" w:hAnsi="Palatino Linotype"/>
          <w:noProof/>
          <w:sz w:val="20"/>
          <w:szCs w:val="20"/>
        </w:rPr>
      </w:pPr>
      <w:r w:rsidRPr="00586D8F">
        <w:rPr>
          <w:rFonts w:ascii="Palatino Linotype" w:hAnsi="Palatino Linotype"/>
          <w:noProof/>
          <w:sz w:val="20"/>
          <w:szCs w:val="20"/>
        </w:rPr>
        <w:t>One of the key strengths of the Working Memory Model is its ability to explain complex tasks, such as problem-solving and multitasking. Unlike the Multi-Store Model, which treats short-term memory as a single unit, this model captures the interplay of various processes. For example, solving a math problem involves using the phonological loop to keep track of numbers, the visuospatial sketchpad to visualize operations, and the central executive to manage it all.</w:t>
      </w:r>
    </w:p>
    <w:p w14:paraId="6BFC6D58" w14:textId="644044D1" w:rsidR="00586D8F" w:rsidRPr="00586D8F" w:rsidRDefault="00586D8F" w:rsidP="00586D8F">
      <w:pPr>
        <w:rPr>
          <w:rFonts w:ascii="Palatino Linotype" w:hAnsi="Palatino Linotype"/>
          <w:noProof/>
          <w:sz w:val="20"/>
          <w:szCs w:val="20"/>
        </w:rPr>
      </w:pPr>
      <w:r w:rsidRPr="00586D8F">
        <w:rPr>
          <w:rFonts w:ascii="Palatino Linotype" w:hAnsi="Palatino Linotype"/>
          <w:noProof/>
          <w:sz w:val="20"/>
          <w:szCs w:val="20"/>
        </w:rPr>
        <w:t>The model also has practical applications. Research on working memory has informed educational strategies, such as breaking tasks into smaller chunks to avoid overloading the central executive. It’s also been used to understand disorders like ADHD, where impairments in the central executive can make it harder to focus and organize information.</w:t>
      </w:r>
    </w:p>
    <w:p w14:paraId="4DFBC9FF" w14:textId="661CB1BE" w:rsidR="00586D8F" w:rsidRPr="00586D8F" w:rsidRDefault="00586D8F" w:rsidP="00586D8F">
      <w:pPr>
        <w:rPr>
          <w:rFonts w:ascii="Palatino Linotype" w:hAnsi="Palatino Linotype"/>
          <w:noProof/>
          <w:sz w:val="20"/>
          <w:szCs w:val="20"/>
        </w:rPr>
      </w:pPr>
      <w:r w:rsidRPr="00586D8F">
        <w:rPr>
          <w:rFonts w:ascii="Palatino Linotype" w:hAnsi="Palatino Linotype"/>
          <w:noProof/>
          <w:sz w:val="20"/>
          <w:szCs w:val="20"/>
        </w:rPr>
        <w:t xml:space="preserve">Of course, the Working Memory Model isn’t without limitations. Critics argue that the central executive is too vaguely defined and that the model doesn’t fully explain how these components </w:t>
      </w:r>
      <w:r w:rsidRPr="00586D8F">
        <w:rPr>
          <w:rFonts w:ascii="Palatino Linotype" w:hAnsi="Palatino Linotype"/>
          <w:noProof/>
          <w:sz w:val="20"/>
          <w:szCs w:val="20"/>
        </w:rPr>
        <w:lastRenderedPageBreak/>
        <w:t>interact with long-term memory. However, its contribution to cognitive psychology is undeniable. It provides a nuanced understanding of how we process and use information in real-time, bridging the gap between memory theory and everyday life.</w:t>
      </w:r>
    </w:p>
    <w:p w14:paraId="4F810D62" w14:textId="77777777" w:rsidR="00586D8F" w:rsidRDefault="00586D8F" w:rsidP="00586D8F">
      <w:pPr>
        <w:rPr>
          <w:rFonts w:ascii="Palatino Linotype" w:hAnsi="Palatino Linotype"/>
          <w:noProof/>
          <w:sz w:val="20"/>
          <w:szCs w:val="20"/>
        </w:rPr>
      </w:pPr>
      <w:r w:rsidRPr="00586D8F">
        <w:rPr>
          <w:rFonts w:ascii="Palatino Linotype" w:hAnsi="Palatino Linotype"/>
          <w:noProof/>
          <w:sz w:val="20"/>
          <w:szCs w:val="20"/>
        </w:rPr>
        <w:t>In summary, the Working Memory Model offers a dynamic framework for understanding memory, highlighting how different components work together to process information. By applying this model, we gain valuable insights into learning, problem-solving, and even managing cognitive impairments.</w:t>
      </w:r>
    </w:p>
    <w:p w14:paraId="32997B8B" w14:textId="77777777" w:rsidR="00586D8F" w:rsidRPr="00586D8F" w:rsidRDefault="00586D8F" w:rsidP="00586D8F">
      <w:pPr>
        <w:rPr>
          <w:rFonts w:ascii="Palatino Linotype" w:hAnsi="Palatino Linotype"/>
          <w:noProof/>
          <w:sz w:val="20"/>
          <w:szCs w:val="20"/>
        </w:rPr>
      </w:pPr>
    </w:p>
    <w:p w14:paraId="08C01174"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Who developed the Working Memory Model, and when?</w:t>
      </w:r>
    </w:p>
    <w:p w14:paraId="4B6A350E"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What does the Working Memory Model focus on?</w:t>
      </w:r>
    </w:p>
    <w:p w14:paraId="4482307A"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How does the Working Memory Model differ from the Multi-Store Model?</w:t>
      </w:r>
    </w:p>
    <w:p w14:paraId="518AA2B8"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What are the four components of the Working Memory Model?</w:t>
      </w:r>
    </w:p>
    <w:p w14:paraId="4E9143FC"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What is the role of the central executive?</w:t>
      </w:r>
    </w:p>
    <w:p w14:paraId="35E9FDE7"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How does the central executive help in multitasking?</w:t>
      </w:r>
    </w:p>
    <w:p w14:paraId="6CBE5B36"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What is the function of the phonological loop?</w:t>
      </w:r>
    </w:p>
    <w:p w14:paraId="5DBE0DB8"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What are the two parts of the phonological loop, and what do they do?</w:t>
      </w:r>
    </w:p>
    <w:p w14:paraId="5F212349"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Give an example of using the phonological loop in daily life.</w:t>
      </w:r>
    </w:p>
    <w:p w14:paraId="15538063"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What is the visuospatial sketchpad responsible for?</w:t>
      </w:r>
    </w:p>
    <w:p w14:paraId="3F7119C6"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How does the episodic buffer integrate information?</w:t>
      </w:r>
    </w:p>
    <w:p w14:paraId="70F6A987"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Why was the episodic buffer added to the model?</w:t>
      </w:r>
    </w:p>
    <w:p w14:paraId="41D28FC3"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How does the Working Memory Model explain solving complex tasks like math problems?</w:t>
      </w:r>
    </w:p>
    <w:p w14:paraId="45E1FF16"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What are some practical applications of the Working Memory Model?</w:t>
      </w:r>
    </w:p>
    <w:p w14:paraId="0A03C144" w14:textId="77777777" w:rsidR="00586D8F" w:rsidRPr="00586D8F" w:rsidRDefault="00586D8F" w:rsidP="00586D8F">
      <w:pPr>
        <w:numPr>
          <w:ilvl w:val="0"/>
          <w:numId w:val="15"/>
        </w:numPr>
        <w:rPr>
          <w:rFonts w:ascii="Palatino Linotype" w:hAnsi="Palatino Linotype"/>
          <w:noProof/>
          <w:sz w:val="20"/>
          <w:szCs w:val="20"/>
        </w:rPr>
      </w:pPr>
      <w:r w:rsidRPr="00586D8F">
        <w:rPr>
          <w:rFonts w:ascii="Palatino Linotype" w:hAnsi="Palatino Linotype"/>
          <w:noProof/>
          <w:sz w:val="20"/>
          <w:szCs w:val="20"/>
        </w:rPr>
        <w:t>What criticisms have been made about the Working Memory Model?</w:t>
      </w:r>
    </w:p>
    <w:p w14:paraId="3399EB48" w14:textId="77777777" w:rsidR="00586D8F" w:rsidRPr="00586D8F" w:rsidRDefault="00586D8F" w:rsidP="00586D8F">
      <w:pPr>
        <w:numPr>
          <w:ilvl w:val="0"/>
          <w:numId w:val="16"/>
        </w:numPr>
        <w:rPr>
          <w:rFonts w:ascii="Palatino Linotype" w:hAnsi="Palatino Linotype"/>
          <w:noProof/>
          <w:sz w:val="20"/>
          <w:szCs w:val="20"/>
        </w:rPr>
      </w:pPr>
      <w:r w:rsidRPr="00586D8F">
        <w:rPr>
          <w:rFonts w:ascii="Palatino Linotype" w:hAnsi="Palatino Linotype"/>
          <w:noProof/>
          <w:sz w:val="20"/>
          <w:szCs w:val="20"/>
        </w:rPr>
        <w:t>How might impairments in the central executive affect daily life?</w:t>
      </w:r>
    </w:p>
    <w:p w14:paraId="32E3FF66" w14:textId="77777777" w:rsidR="00586D8F" w:rsidRPr="00586D8F" w:rsidRDefault="00586D8F" w:rsidP="00586D8F">
      <w:pPr>
        <w:numPr>
          <w:ilvl w:val="0"/>
          <w:numId w:val="16"/>
        </w:numPr>
        <w:rPr>
          <w:rFonts w:ascii="Palatino Linotype" w:hAnsi="Palatino Linotype"/>
          <w:noProof/>
          <w:sz w:val="20"/>
          <w:szCs w:val="20"/>
        </w:rPr>
      </w:pPr>
      <w:r w:rsidRPr="00586D8F">
        <w:rPr>
          <w:rFonts w:ascii="Palatino Linotype" w:hAnsi="Palatino Linotype"/>
          <w:noProof/>
          <w:sz w:val="20"/>
          <w:szCs w:val="20"/>
        </w:rPr>
        <w:t>Why is it important to break tasks into smaller chunks, according to the Working Memory Model?</w:t>
      </w:r>
    </w:p>
    <w:p w14:paraId="6FC9C883" w14:textId="77777777" w:rsidR="00586D8F" w:rsidRPr="00586D8F" w:rsidRDefault="00586D8F" w:rsidP="00586D8F">
      <w:pPr>
        <w:numPr>
          <w:ilvl w:val="0"/>
          <w:numId w:val="16"/>
        </w:numPr>
        <w:rPr>
          <w:rFonts w:ascii="Palatino Linotype" w:hAnsi="Palatino Linotype"/>
          <w:noProof/>
          <w:sz w:val="20"/>
          <w:szCs w:val="20"/>
        </w:rPr>
      </w:pPr>
      <w:r w:rsidRPr="00586D8F">
        <w:rPr>
          <w:rFonts w:ascii="Palatino Linotype" w:hAnsi="Palatino Linotype"/>
          <w:noProof/>
          <w:sz w:val="20"/>
          <w:szCs w:val="20"/>
        </w:rPr>
        <w:t>How might the Working Memory Model explain challenges faced by individuals with ADHD?</w:t>
      </w:r>
    </w:p>
    <w:p w14:paraId="2B1E4F57" w14:textId="77777777" w:rsidR="00586D8F" w:rsidRPr="00586D8F" w:rsidRDefault="00586D8F" w:rsidP="00586D8F">
      <w:pPr>
        <w:numPr>
          <w:ilvl w:val="0"/>
          <w:numId w:val="16"/>
        </w:numPr>
        <w:rPr>
          <w:rFonts w:ascii="Palatino Linotype" w:hAnsi="Palatino Linotype"/>
          <w:noProof/>
          <w:sz w:val="20"/>
          <w:szCs w:val="20"/>
        </w:rPr>
      </w:pPr>
      <w:r w:rsidRPr="00586D8F">
        <w:rPr>
          <w:rFonts w:ascii="Palatino Linotype" w:hAnsi="Palatino Linotype"/>
          <w:noProof/>
          <w:sz w:val="20"/>
          <w:szCs w:val="20"/>
        </w:rPr>
        <w:t>What are the limitations of the Working Memory Model, and how could future research address them?</w:t>
      </w:r>
    </w:p>
    <w:p w14:paraId="44D678EC" w14:textId="77777777" w:rsidR="00586D8F" w:rsidRPr="00586D8F" w:rsidRDefault="00586D8F" w:rsidP="00586D8F">
      <w:pPr>
        <w:numPr>
          <w:ilvl w:val="0"/>
          <w:numId w:val="16"/>
        </w:numPr>
        <w:rPr>
          <w:rFonts w:ascii="Palatino Linotype" w:hAnsi="Palatino Linotype"/>
          <w:noProof/>
          <w:sz w:val="20"/>
          <w:szCs w:val="20"/>
        </w:rPr>
      </w:pPr>
      <w:r w:rsidRPr="00586D8F">
        <w:rPr>
          <w:rFonts w:ascii="Palatino Linotype" w:hAnsi="Palatino Linotype"/>
          <w:noProof/>
          <w:sz w:val="20"/>
          <w:szCs w:val="20"/>
        </w:rPr>
        <w:t>Reflect on a recent situation where you used working memory. Which components of the model do you think were involved?</w:t>
      </w:r>
    </w:p>
    <w:p w14:paraId="425FD890" w14:textId="77777777" w:rsidR="00AA68EC" w:rsidRPr="00AA68EC" w:rsidRDefault="00AA68EC" w:rsidP="007912FD">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B34AC4"/>
    <w:multiLevelType w:val="multilevel"/>
    <w:tmpl w:val="EE222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C046174"/>
    <w:multiLevelType w:val="multilevel"/>
    <w:tmpl w:val="B40E0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DCC73F8"/>
    <w:multiLevelType w:val="multilevel"/>
    <w:tmpl w:val="931C07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1127BB"/>
    <w:multiLevelType w:val="multilevel"/>
    <w:tmpl w:val="EFAC4D3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1"/>
  </w:num>
  <w:num w:numId="9" w16cid:durableId="796071031">
    <w:abstractNumId w:val="4"/>
  </w:num>
  <w:num w:numId="10" w16cid:durableId="1226335305">
    <w:abstractNumId w:val="12"/>
  </w:num>
  <w:num w:numId="11" w16cid:durableId="1151293647">
    <w:abstractNumId w:val="3"/>
  </w:num>
  <w:num w:numId="12" w16cid:durableId="888343581">
    <w:abstractNumId w:val="9"/>
  </w:num>
  <w:num w:numId="13" w16cid:durableId="842940602">
    <w:abstractNumId w:val="11"/>
  </w:num>
  <w:num w:numId="14" w16cid:durableId="545801915">
    <w:abstractNumId w:val="15"/>
  </w:num>
  <w:num w:numId="15" w16cid:durableId="1800151488">
    <w:abstractNumId w:val="2"/>
  </w:num>
  <w:num w:numId="16" w16cid:durableId="19187116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21194"/>
    <w:rsid w:val="003743E1"/>
    <w:rsid w:val="003817C8"/>
    <w:rsid w:val="003A5435"/>
    <w:rsid w:val="003A64CA"/>
    <w:rsid w:val="003F1286"/>
    <w:rsid w:val="0047168D"/>
    <w:rsid w:val="004928E5"/>
    <w:rsid w:val="004F382F"/>
    <w:rsid w:val="00586D8F"/>
    <w:rsid w:val="005D1040"/>
    <w:rsid w:val="00695EA8"/>
    <w:rsid w:val="007912FD"/>
    <w:rsid w:val="00AA68EC"/>
    <w:rsid w:val="00B25AAB"/>
    <w:rsid w:val="00BB3F6F"/>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12037871">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4150871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161826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4746904">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752</Words>
  <Characters>4292</Characters>
  <Application>Microsoft Office Word</Application>
  <DocSecurity>0</DocSecurity>
  <Lines>35</Lines>
  <Paragraphs>10</Paragraphs>
  <ScaleCrop>false</ScaleCrop>
  <Company/>
  <LinksUpToDate>false</LinksUpToDate>
  <CharactersWithSpaces>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2025-01-23T09:44:00Z</dcterms:modified>
</cp:coreProperties>
</file>