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550D2A" w14:textId="77777777" w:rsidR="00FD1227" w:rsidRPr="00FD1227" w:rsidRDefault="00FD1227" w:rsidP="00FD1227">
      <w:pPr>
        <w:rPr>
          <w:rFonts w:ascii="Palatino Linotype" w:hAnsi="Palatino Linotype"/>
          <w:noProof/>
          <w:sz w:val="28"/>
          <w:szCs w:val="28"/>
        </w:rPr>
      </w:pPr>
      <w:r w:rsidRPr="00FD1227">
        <w:rPr>
          <w:rFonts w:ascii="Palatino Linotype" w:hAnsi="Palatino Linotype"/>
          <w:noProof/>
          <w:sz w:val="28"/>
          <w:szCs w:val="28"/>
        </w:rPr>
        <w:t>Worksheet: Reflections on a Naturalistic Observation Study</w:t>
      </w:r>
    </w:p>
    <w:p w14:paraId="76E6D1A8" w14:textId="777C99C5" w:rsidR="00FD1227" w:rsidRPr="00FD1227" w:rsidRDefault="00FD1227" w:rsidP="00FD1227">
      <w:pPr>
        <w:rPr>
          <w:rFonts w:ascii="Palatino Linotype" w:hAnsi="Palatino Linotype"/>
          <w:b/>
          <w:bCs/>
          <w:noProof/>
          <w:sz w:val="20"/>
          <w:szCs w:val="20"/>
        </w:rPr>
      </w:pPr>
      <w:r w:rsidRPr="00FD1227">
        <w:rPr>
          <w:rFonts w:ascii="Palatino Linotype" w:hAnsi="Palatino Linotype"/>
          <w:noProof/>
          <w:sz w:val="20"/>
          <w:szCs w:val="20"/>
        </w:rPr>
        <w:drawing>
          <wp:anchor distT="0" distB="0" distL="114300" distR="114300" simplePos="0" relativeHeight="251658240" behindDoc="0" locked="0" layoutInCell="1" allowOverlap="1" wp14:anchorId="36AD7574" wp14:editId="2758D261">
            <wp:simplePos x="0" y="0"/>
            <wp:positionH relativeFrom="column">
              <wp:posOffset>2189181</wp:posOffset>
            </wp:positionH>
            <wp:positionV relativeFrom="paragraph">
              <wp:posOffset>4931</wp:posOffset>
            </wp:positionV>
            <wp:extent cx="3552825" cy="2367915"/>
            <wp:effectExtent l="0" t="0" r="9525" b="0"/>
            <wp:wrapSquare wrapText="bothSides"/>
            <wp:docPr id="1602855589" name="Picture 1" descr="A group of people in a operating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855589" name="Picture 1" descr="A group of people in a operating room&#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3552825" cy="2367915"/>
                    </a:xfrm>
                    <a:prstGeom prst="rect">
                      <a:avLst/>
                    </a:prstGeom>
                  </pic:spPr>
                </pic:pic>
              </a:graphicData>
            </a:graphic>
          </wp:anchor>
        </w:drawing>
      </w:r>
      <w:r w:rsidRPr="00FD1227">
        <w:rPr>
          <w:rFonts w:ascii="Palatino Linotype" w:hAnsi="Palatino Linotype"/>
          <w:b/>
          <w:bCs/>
          <w:noProof/>
          <w:sz w:val="20"/>
          <w:szCs w:val="20"/>
        </w:rPr>
        <w:t>Lecture: A Researcher Reflects on a Completed Observation Study</w:t>
      </w:r>
    </w:p>
    <w:p w14:paraId="10060C3A" w14:textId="707FF23A" w:rsidR="00FD1227" w:rsidRPr="00FD1227" w:rsidRDefault="00FD1227" w:rsidP="00FD1227">
      <w:pPr>
        <w:rPr>
          <w:rFonts w:ascii="Palatino Linotype" w:hAnsi="Palatino Linotype"/>
          <w:noProof/>
          <w:sz w:val="20"/>
          <w:szCs w:val="20"/>
        </w:rPr>
      </w:pPr>
      <w:r w:rsidRPr="00FD1227">
        <w:rPr>
          <w:rFonts w:ascii="Palatino Linotype" w:hAnsi="Palatino Linotype"/>
          <w:b/>
          <w:bCs/>
          <w:noProof/>
          <w:sz w:val="20"/>
          <w:szCs w:val="20"/>
        </w:rPr>
        <w:t>Dr. Morgan:</w:t>
      </w:r>
      <w:r w:rsidRPr="00FD1227">
        <w:rPr>
          <w:rFonts w:ascii="Palatino Linotype" w:hAnsi="Palatino Linotype"/>
          <w:noProof/>
          <w:sz w:val="20"/>
          <w:szCs w:val="20"/>
        </w:rPr>
        <w:t xml:space="preserve"> Good afternoon, everyone. Today, I’ll be sharing our reflections on the naturalistic observation study we conducted in the emergency room (ER). As you know, our goal was to examine how stress impacts communication and teamwork in high-pressure environments. Now that the study is complete, I want to discuss what we learned and the challenges we faced.</w:t>
      </w:r>
    </w:p>
    <w:p w14:paraId="530FB9A7" w14:textId="77777777" w:rsidR="00FD1227" w:rsidRPr="00FD1227" w:rsidRDefault="00FD1227" w:rsidP="00FD1227">
      <w:pPr>
        <w:rPr>
          <w:rFonts w:ascii="Palatino Linotype" w:hAnsi="Palatino Linotype"/>
          <w:noProof/>
          <w:sz w:val="20"/>
          <w:szCs w:val="20"/>
        </w:rPr>
      </w:pPr>
      <w:r w:rsidRPr="00FD1227">
        <w:rPr>
          <w:rFonts w:ascii="Palatino Linotype" w:hAnsi="Palatino Linotype"/>
          <w:noProof/>
          <w:sz w:val="20"/>
          <w:szCs w:val="20"/>
        </w:rPr>
        <w:t>Overall, I’m pleased with the study’s procedure. Our decision to conduct overt observation ensured ethical transparency, and the healthcare staff adapted well to the presence of observers. However, we did notice some changes in behavior. Early on, several participants appeared to modify their actions, perhaps to appear more competent or efficient. Fortunately, as the observation continued, this effect diminished, and most participants behaved naturally.</w:t>
      </w:r>
    </w:p>
    <w:p w14:paraId="1D52186E" w14:textId="77777777" w:rsidR="00FD1227" w:rsidRPr="00FD1227" w:rsidRDefault="00FD1227" w:rsidP="00FD1227">
      <w:pPr>
        <w:rPr>
          <w:rFonts w:ascii="Palatino Linotype" w:hAnsi="Palatino Linotype"/>
          <w:noProof/>
          <w:sz w:val="20"/>
          <w:szCs w:val="20"/>
        </w:rPr>
      </w:pPr>
      <w:r w:rsidRPr="00FD1227">
        <w:rPr>
          <w:rFonts w:ascii="Palatino Linotype" w:hAnsi="Palatino Linotype"/>
          <w:noProof/>
          <w:sz w:val="20"/>
          <w:szCs w:val="20"/>
        </w:rPr>
        <w:t>Bias is always a concern in observational studies, and we took steps to minimize it. Our observers underwent rigorous training to ensure consistency and objectivity in recording behaviors. Despite this, subtle biases may have influenced how certain actions were interpreted. For example, one observer consistently rated communication as more effective than others did, suggesting potential subjectivity.</w:t>
      </w:r>
    </w:p>
    <w:p w14:paraId="718008DA" w14:textId="77777777" w:rsidR="00FD1227" w:rsidRPr="00FD1227" w:rsidRDefault="00FD1227" w:rsidP="00FD1227">
      <w:pPr>
        <w:rPr>
          <w:rFonts w:ascii="Palatino Linotype" w:hAnsi="Palatino Linotype"/>
          <w:noProof/>
          <w:sz w:val="20"/>
          <w:szCs w:val="20"/>
        </w:rPr>
      </w:pPr>
      <w:r w:rsidRPr="00FD1227">
        <w:rPr>
          <w:rFonts w:ascii="Palatino Linotype" w:hAnsi="Palatino Linotype"/>
          <w:noProof/>
          <w:sz w:val="20"/>
          <w:szCs w:val="20"/>
        </w:rPr>
        <w:t>One of the study’s strengths was our use of a structured checklist, which helped standardize data collection. Observers recorded behaviors such as how information was shared during handoffs, how team members responded to high-stress situations, and how leadership roles were enacted. These measures provided us with clear, analyzable data, but unexpected challenges did arise. For instance, the severity of cases during certain shifts created an intensity that was difficult to quantify but undoubtedly influenced behaviors.</w:t>
      </w:r>
    </w:p>
    <w:p w14:paraId="57E08BAE" w14:textId="77777777" w:rsidR="00FD1227" w:rsidRPr="00FD1227" w:rsidRDefault="00FD1227" w:rsidP="00FD1227">
      <w:pPr>
        <w:rPr>
          <w:rFonts w:ascii="Palatino Linotype" w:hAnsi="Palatino Linotype"/>
          <w:noProof/>
          <w:sz w:val="20"/>
          <w:szCs w:val="20"/>
        </w:rPr>
      </w:pPr>
      <w:r w:rsidRPr="00FD1227">
        <w:rPr>
          <w:rFonts w:ascii="Palatino Linotype" w:hAnsi="Palatino Linotype"/>
          <w:noProof/>
          <w:sz w:val="20"/>
          <w:szCs w:val="20"/>
        </w:rPr>
        <w:t>One surprise was the level of peer support among the healthcare staff. While we anticipated some collaboration, the extent to which team members relied on one another for emotional and logistical support was striking. This finding highlights the importance of interpersonal relationships in managing stress and maintaining efficiency in the ER.</w:t>
      </w:r>
    </w:p>
    <w:p w14:paraId="5C5B6F0C" w14:textId="77777777" w:rsidR="00FD1227" w:rsidRPr="00FD1227" w:rsidRDefault="00FD1227" w:rsidP="00FD1227">
      <w:pPr>
        <w:rPr>
          <w:rFonts w:ascii="Palatino Linotype" w:hAnsi="Palatino Linotype"/>
          <w:noProof/>
          <w:sz w:val="20"/>
          <w:szCs w:val="20"/>
        </w:rPr>
      </w:pPr>
      <w:r w:rsidRPr="00FD1227">
        <w:rPr>
          <w:rFonts w:ascii="Palatino Linotype" w:hAnsi="Palatino Linotype"/>
          <w:noProof/>
          <w:sz w:val="20"/>
          <w:szCs w:val="20"/>
        </w:rPr>
        <w:t>In terms of ethical considerations, I’m proud to say we adhered to our commitments. All participants were debriefed at the end of the study, and many expressed curiosity about our findings. They appreciated knowing how their contributions would inform improvements in workplace practices.</w:t>
      </w:r>
    </w:p>
    <w:p w14:paraId="3ABFFB39" w14:textId="77777777" w:rsidR="00FD1227" w:rsidRPr="00FD1227" w:rsidRDefault="00FD1227" w:rsidP="00FD1227">
      <w:pPr>
        <w:rPr>
          <w:rFonts w:ascii="Palatino Linotype" w:hAnsi="Palatino Linotype"/>
          <w:noProof/>
          <w:sz w:val="20"/>
          <w:szCs w:val="20"/>
        </w:rPr>
      </w:pPr>
      <w:r w:rsidRPr="00FD1227">
        <w:rPr>
          <w:rFonts w:ascii="Palatino Linotype" w:hAnsi="Palatino Linotype"/>
          <w:noProof/>
          <w:sz w:val="20"/>
          <w:szCs w:val="20"/>
        </w:rPr>
        <w:t>While the study yielded valuable insights, it also underscored the complexity of naturalistic observations. Contextual factors, such as the time of day or the nature of specific cases, added layers of variability that we couldn’t fully control. Still, these nuances make naturalistic observation such a powerful method for studying real-world behaviors.</w:t>
      </w:r>
    </w:p>
    <w:p w14:paraId="721587B4" w14:textId="77777777" w:rsidR="00FD1227" w:rsidRDefault="00FD1227" w:rsidP="00FD1227">
      <w:pPr>
        <w:rPr>
          <w:rFonts w:ascii="Palatino Linotype" w:hAnsi="Palatino Linotype"/>
          <w:noProof/>
          <w:sz w:val="20"/>
          <w:szCs w:val="20"/>
        </w:rPr>
      </w:pPr>
      <w:r w:rsidRPr="00FD1227">
        <w:rPr>
          <w:rFonts w:ascii="Palatino Linotype" w:hAnsi="Palatino Linotype"/>
          <w:noProof/>
          <w:sz w:val="20"/>
          <w:szCs w:val="20"/>
        </w:rPr>
        <w:lastRenderedPageBreak/>
        <w:t>In summary, the study was a success, but it also reinforced the importance of flexibility and critical reflection in research. By addressing the challenges and embracing the unexpected, we gained a deeper understanding of the intricate dynamics in high-stress workplaces.</w:t>
      </w:r>
    </w:p>
    <w:p w14:paraId="5E2AB46E" w14:textId="77777777" w:rsidR="00FD1227" w:rsidRPr="00FD1227" w:rsidRDefault="00FD1227" w:rsidP="00FD1227">
      <w:pPr>
        <w:rPr>
          <w:rFonts w:ascii="Palatino Linotype" w:hAnsi="Palatino Linotype"/>
          <w:noProof/>
          <w:sz w:val="20"/>
          <w:szCs w:val="20"/>
        </w:rPr>
      </w:pPr>
    </w:p>
    <w:p w14:paraId="328A2BB2" w14:textId="77777777" w:rsidR="00FD1227" w:rsidRPr="00FD1227" w:rsidRDefault="00FD1227" w:rsidP="00FD1227">
      <w:pPr>
        <w:numPr>
          <w:ilvl w:val="0"/>
          <w:numId w:val="17"/>
        </w:numPr>
        <w:rPr>
          <w:rFonts w:ascii="Palatino Linotype" w:hAnsi="Palatino Linotype"/>
          <w:noProof/>
          <w:sz w:val="20"/>
          <w:szCs w:val="20"/>
        </w:rPr>
      </w:pPr>
      <w:r w:rsidRPr="00FD1227">
        <w:rPr>
          <w:rFonts w:ascii="Palatino Linotype" w:hAnsi="Palatino Linotype"/>
          <w:noProof/>
          <w:sz w:val="20"/>
          <w:szCs w:val="20"/>
        </w:rPr>
        <w:t>What was the primary goal of the ER observation study?</w:t>
      </w:r>
    </w:p>
    <w:p w14:paraId="79BB1265" w14:textId="77777777" w:rsidR="00FD1227" w:rsidRPr="00FD1227" w:rsidRDefault="00FD1227" w:rsidP="00FD1227">
      <w:pPr>
        <w:numPr>
          <w:ilvl w:val="0"/>
          <w:numId w:val="17"/>
        </w:numPr>
        <w:rPr>
          <w:rFonts w:ascii="Palatino Linotype" w:hAnsi="Palatino Linotype"/>
          <w:noProof/>
          <w:sz w:val="20"/>
          <w:szCs w:val="20"/>
        </w:rPr>
      </w:pPr>
      <w:r w:rsidRPr="00FD1227">
        <w:rPr>
          <w:rFonts w:ascii="Palatino Linotype" w:hAnsi="Palatino Linotype"/>
          <w:noProof/>
          <w:sz w:val="20"/>
          <w:szCs w:val="20"/>
        </w:rPr>
        <w:t>Why was overt observation chosen for this study?</w:t>
      </w:r>
    </w:p>
    <w:p w14:paraId="18BD9884" w14:textId="77777777" w:rsidR="00FD1227" w:rsidRPr="00FD1227" w:rsidRDefault="00FD1227" w:rsidP="00FD1227">
      <w:pPr>
        <w:numPr>
          <w:ilvl w:val="0"/>
          <w:numId w:val="17"/>
        </w:numPr>
        <w:rPr>
          <w:rFonts w:ascii="Palatino Linotype" w:hAnsi="Palatino Linotype"/>
          <w:noProof/>
          <w:sz w:val="20"/>
          <w:szCs w:val="20"/>
        </w:rPr>
      </w:pPr>
      <w:r w:rsidRPr="00FD1227">
        <w:rPr>
          <w:rFonts w:ascii="Palatino Linotype" w:hAnsi="Palatino Linotype"/>
          <w:noProof/>
          <w:sz w:val="20"/>
          <w:szCs w:val="20"/>
        </w:rPr>
        <w:t>How did participants initially react to being observed?</w:t>
      </w:r>
    </w:p>
    <w:p w14:paraId="3C90C21E" w14:textId="77777777" w:rsidR="00FD1227" w:rsidRPr="00FD1227" w:rsidRDefault="00FD1227" w:rsidP="00FD1227">
      <w:pPr>
        <w:numPr>
          <w:ilvl w:val="0"/>
          <w:numId w:val="17"/>
        </w:numPr>
        <w:rPr>
          <w:rFonts w:ascii="Palatino Linotype" w:hAnsi="Palatino Linotype"/>
          <w:noProof/>
          <w:sz w:val="20"/>
          <w:szCs w:val="20"/>
        </w:rPr>
      </w:pPr>
      <w:r w:rsidRPr="00FD1227">
        <w:rPr>
          <w:rFonts w:ascii="Palatino Linotype" w:hAnsi="Palatino Linotype"/>
          <w:noProof/>
          <w:sz w:val="20"/>
          <w:szCs w:val="20"/>
        </w:rPr>
        <w:t>What happened to participants’ behavior as the study progressed?</w:t>
      </w:r>
    </w:p>
    <w:p w14:paraId="1873BB4A" w14:textId="77777777" w:rsidR="00FD1227" w:rsidRPr="00FD1227" w:rsidRDefault="00FD1227" w:rsidP="00FD1227">
      <w:pPr>
        <w:numPr>
          <w:ilvl w:val="0"/>
          <w:numId w:val="17"/>
        </w:numPr>
        <w:rPr>
          <w:rFonts w:ascii="Palatino Linotype" w:hAnsi="Palatino Linotype"/>
          <w:noProof/>
          <w:sz w:val="20"/>
          <w:szCs w:val="20"/>
        </w:rPr>
      </w:pPr>
      <w:r w:rsidRPr="00FD1227">
        <w:rPr>
          <w:rFonts w:ascii="Palatino Linotype" w:hAnsi="Palatino Linotype"/>
          <w:noProof/>
          <w:sz w:val="20"/>
          <w:szCs w:val="20"/>
        </w:rPr>
        <w:t>How did the researchers minimize bias among observers?</w:t>
      </w:r>
    </w:p>
    <w:p w14:paraId="2AE4B6D0" w14:textId="77777777" w:rsidR="00FD1227" w:rsidRPr="00FD1227" w:rsidRDefault="00FD1227" w:rsidP="00FD1227">
      <w:pPr>
        <w:numPr>
          <w:ilvl w:val="0"/>
          <w:numId w:val="17"/>
        </w:numPr>
        <w:rPr>
          <w:rFonts w:ascii="Palatino Linotype" w:hAnsi="Palatino Linotype"/>
          <w:noProof/>
          <w:sz w:val="20"/>
          <w:szCs w:val="20"/>
        </w:rPr>
      </w:pPr>
      <w:r w:rsidRPr="00FD1227">
        <w:rPr>
          <w:rFonts w:ascii="Palatino Linotype" w:hAnsi="Palatino Linotype"/>
          <w:noProof/>
          <w:sz w:val="20"/>
          <w:szCs w:val="20"/>
        </w:rPr>
        <w:t>What tool did the observers use to standardize data collection?</w:t>
      </w:r>
    </w:p>
    <w:p w14:paraId="2346147E" w14:textId="77777777" w:rsidR="00FD1227" w:rsidRPr="00FD1227" w:rsidRDefault="00FD1227" w:rsidP="00FD1227">
      <w:pPr>
        <w:numPr>
          <w:ilvl w:val="0"/>
          <w:numId w:val="17"/>
        </w:numPr>
        <w:rPr>
          <w:rFonts w:ascii="Palatino Linotype" w:hAnsi="Palatino Linotype"/>
          <w:noProof/>
          <w:sz w:val="20"/>
          <w:szCs w:val="20"/>
        </w:rPr>
      </w:pPr>
      <w:r w:rsidRPr="00FD1227">
        <w:rPr>
          <w:rFonts w:ascii="Palatino Linotype" w:hAnsi="Palatino Linotype"/>
          <w:noProof/>
          <w:sz w:val="20"/>
          <w:szCs w:val="20"/>
        </w:rPr>
        <w:t>Name three specific behaviors the observers recorded during the study.</w:t>
      </w:r>
    </w:p>
    <w:p w14:paraId="528CF1D3" w14:textId="77777777" w:rsidR="00FD1227" w:rsidRPr="00FD1227" w:rsidRDefault="00FD1227" w:rsidP="00FD1227">
      <w:pPr>
        <w:numPr>
          <w:ilvl w:val="0"/>
          <w:numId w:val="17"/>
        </w:numPr>
        <w:rPr>
          <w:rFonts w:ascii="Palatino Linotype" w:hAnsi="Palatino Linotype"/>
          <w:noProof/>
          <w:sz w:val="20"/>
          <w:szCs w:val="20"/>
        </w:rPr>
      </w:pPr>
      <w:r w:rsidRPr="00FD1227">
        <w:rPr>
          <w:rFonts w:ascii="Palatino Linotype" w:hAnsi="Palatino Linotype"/>
          <w:noProof/>
          <w:sz w:val="20"/>
          <w:szCs w:val="20"/>
        </w:rPr>
        <w:t>How did the severity of ER cases affect the study?</w:t>
      </w:r>
    </w:p>
    <w:p w14:paraId="04261382" w14:textId="77777777" w:rsidR="00FD1227" w:rsidRPr="00FD1227" w:rsidRDefault="00FD1227" w:rsidP="00FD1227">
      <w:pPr>
        <w:numPr>
          <w:ilvl w:val="0"/>
          <w:numId w:val="17"/>
        </w:numPr>
        <w:rPr>
          <w:rFonts w:ascii="Palatino Linotype" w:hAnsi="Palatino Linotype"/>
          <w:noProof/>
          <w:sz w:val="20"/>
          <w:szCs w:val="20"/>
        </w:rPr>
      </w:pPr>
      <w:r w:rsidRPr="00FD1227">
        <w:rPr>
          <w:rFonts w:ascii="Palatino Linotype" w:hAnsi="Palatino Linotype"/>
          <w:noProof/>
          <w:sz w:val="20"/>
          <w:szCs w:val="20"/>
        </w:rPr>
        <w:t>What unexpected finding did the researchers discover about peer support?</w:t>
      </w:r>
    </w:p>
    <w:p w14:paraId="43C70C43" w14:textId="77777777" w:rsidR="00FD1227" w:rsidRPr="00FD1227" w:rsidRDefault="00FD1227" w:rsidP="00FD1227">
      <w:pPr>
        <w:numPr>
          <w:ilvl w:val="0"/>
          <w:numId w:val="17"/>
        </w:numPr>
        <w:rPr>
          <w:rFonts w:ascii="Palatino Linotype" w:hAnsi="Palatino Linotype"/>
          <w:noProof/>
          <w:sz w:val="20"/>
          <w:szCs w:val="20"/>
        </w:rPr>
      </w:pPr>
      <w:r w:rsidRPr="00FD1227">
        <w:rPr>
          <w:rFonts w:ascii="Palatino Linotype" w:hAnsi="Palatino Linotype"/>
          <w:noProof/>
          <w:sz w:val="20"/>
          <w:szCs w:val="20"/>
        </w:rPr>
        <w:t>Why was peer support significant in the ER environment?</w:t>
      </w:r>
    </w:p>
    <w:p w14:paraId="462E3C5C" w14:textId="77777777" w:rsidR="00FD1227" w:rsidRPr="00FD1227" w:rsidRDefault="00FD1227" w:rsidP="00FD1227">
      <w:pPr>
        <w:numPr>
          <w:ilvl w:val="0"/>
          <w:numId w:val="17"/>
        </w:numPr>
        <w:rPr>
          <w:rFonts w:ascii="Palatino Linotype" w:hAnsi="Palatino Linotype"/>
          <w:noProof/>
          <w:sz w:val="20"/>
          <w:szCs w:val="20"/>
        </w:rPr>
      </w:pPr>
      <w:r w:rsidRPr="00FD1227">
        <w:rPr>
          <w:rFonts w:ascii="Palatino Linotype" w:hAnsi="Palatino Linotype"/>
          <w:noProof/>
          <w:sz w:val="20"/>
          <w:szCs w:val="20"/>
        </w:rPr>
        <w:t>What steps were taken to ensure ethical transparency in the study?</w:t>
      </w:r>
    </w:p>
    <w:p w14:paraId="76CE5CFA" w14:textId="77777777" w:rsidR="00FD1227" w:rsidRPr="00FD1227" w:rsidRDefault="00FD1227" w:rsidP="00FD1227">
      <w:pPr>
        <w:numPr>
          <w:ilvl w:val="0"/>
          <w:numId w:val="17"/>
        </w:numPr>
        <w:rPr>
          <w:rFonts w:ascii="Palatino Linotype" w:hAnsi="Palatino Linotype"/>
          <w:noProof/>
          <w:sz w:val="20"/>
          <w:szCs w:val="20"/>
        </w:rPr>
      </w:pPr>
      <w:r w:rsidRPr="00FD1227">
        <w:rPr>
          <w:rFonts w:ascii="Palatino Linotype" w:hAnsi="Palatino Linotype"/>
          <w:noProof/>
          <w:sz w:val="20"/>
          <w:szCs w:val="20"/>
        </w:rPr>
        <w:t>How were participants debriefed at the end of the study?</w:t>
      </w:r>
    </w:p>
    <w:p w14:paraId="65D1CE91" w14:textId="77777777" w:rsidR="00FD1227" w:rsidRPr="00FD1227" w:rsidRDefault="00FD1227" w:rsidP="00FD1227">
      <w:pPr>
        <w:numPr>
          <w:ilvl w:val="0"/>
          <w:numId w:val="17"/>
        </w:numPr>
        <w:rPr>
          <w:rFonts w:ascii="Palatino Linotype" w:hAnsi="Palatino Linotype"/>
          <w:noProof/>
          <w:sz w:val="20"/>
          <w:szCs w:val="20"/>
        </w:rPr>
      </w:pPr>
      <w:r w:rsidRPr="00FD1227">
        <w:rPr>
          <w:rFonts w:ascii="Palatino Linotype" w:hAnsi="Palatino Linotype"/>
          <w:noProof/>
          <w:sz w:val="20"/>
          <w:szCs w:val="20"/>
        </w:rPr>
        <w:t>Why is debriefing important in psychological research?</w:t>
      </w:r>
    </w:p>
    <w:p w14:paraId="3CEE724F" w14:textId="77777777" w:rsidR="00FD1227" w:rsidRPr="00FD1227" w:rsidRDefault="00FD1227" w:rsidP="00FD1227">
      <w:pPr>
        <w:numPr>
          <w:ilvl w:val="0"/>
          <w:numId w:val="17"/>
        </w:numPr>
        <w:rPr>
          <w:rFonts w:ascii="Palatino Linotype" w:hAnsi="Palatino Linotype"/>
          <w:noProof/>
          <w:sz w:val="20"/>
          <w:szCs w:val="20"/>
        </w:rPr>
      </w:pPr>
      <w:r w:rsidRPr="00FD1227">
        <w:rPr>
          <w:rFonts w:ascii="Palatino Linotype" w:hAnsi="Palatino Linotype"/>
          <w:noProof/>
          <w:sz w:val="20"/>
          <w:szCs w:val="20"/>
        </w:rPr>
        <w:t>What contextual factors added complexity to the study?</w:t>
      </w:r>
    </w:p>
    <w:p w14:paraId="22A40E2D" w14:textId="77777777" w:rsidR="00FD1227" w:rsidRPr="00FD1227" w:rsidRDefault="00FD1227" w:rsidP="00FD1227">
      <w:pPr>
        <w:numPr>
          <w:ilvl w:val="0"/>
          <w:numId w:val="17"/>
        </w:numPr>
        <w:rPr>
          <w:rFonts w:ascii="Palatino Linotype" w:hAnsi="Palatino Linotype"/>
          <w:noProof/>
          <w:sz w:val="20"/>
          <w:szCs w:val="20"/>
        </w:rPr>
      </w:pPr>
      <w:r w:rsidRPr="00FD1227">
        <w:rPr>
          <w:rFonts w:ascii="Palatino Linotype" w:hAnsi="Palatino Linotype"/>
          <w:noProof/>
          <w:sz w:val="20"/>
          <w:szCs w:val="20"/>
        </w:rPr>
        <w:t>How did the researchers address variability in their observations?</w:t>
      </w:r>
    </w:p>
    <w:p w14:paraId="1BD90545" w14:textId="77777777" w:rsidR="00FD1227" w:rsidRPr="00FD1227" w:rsidRDefault="00FD1227" w:rsidP="00FD1227">
      <w:pPr>
        <w:numPr>
          <w:ilvl w:val="0"/>
          <w:numId w:val="18"/>
        </w:numPr>
        <w:rPr>
          <w:rFonts w:ascii="Palatino Linotype" w:hAnsi="Palatino Linotype"/>
          <w:noProof/>
          <w:sz w:val="20"/>
          <w:szCs w:val="20"/>
        </w:rPr>
      </w:pPr>
      <w:r w:rsidRPr="00FD1227">
        <w:rPr>
          <w:rFonts w:ascii="Palatino Linotype" w:hAnsi="Palatino Linotype"/>
          <w:noProof/>
          <w:sz w:val="20"/>
          <w:szCs w:val="20"/>
        </w:rPr>
        <w:t>Discuss the potential risks of behavioral changes due to overt observation. How could these be minimized in future studies?</w:t>
      </w:r>
    </w:p>
    <w:p w14:paraId="6FABDED6" w14:textId="77777777" w:rsidR="00FD1227" w:rsidRPr="00FD1227" w:rsidRDefault="00FD1227" w:rsidP="00FD1227">
      <w:pPr>
        <w:numPr>
          <w:ilvl w:val="0"/>
          <w:numId w:val="18"/>
        </w:numPr>
        <w:rPr>
          <w:rFonts w:ascii="Palatino Linotype" w:hAnsi="Palatino Linotype"/>
          <w:noProof/>
          <w:sz w:val="20"/>
          <w:szCs w:val="20"/>
        </w:rPr>
      </w:pPr>
      <w:r w:rsidRPr="00FD1227">
        <w:rPr>
          <w:rFonts w:ascii="Palatino Linotype" w:hAnsi="Palatino Linotype"/>
          <w:noProof/>
          <w:sz w:val="20"/>
          <w:szCs w:val="20"/>
        </w:rPr>
        <w:t>How might observer bias impact the findings of an observational study? What additional steps could be taken to address this?</w:t>
      </w:r>
    </w:p>
    <w:p w14:paraId="2F90AF7B" w14:textId="77777777" w:rsidR="00FD1227" w:rsidRPr="00FD1227" w:rsidRDefault="00FD1227" w:rsidP="00FD1227">
      <w:pPr>
        <w:numPr>
          <w:ilvl w:val="0"/>
          <w:numId w:val="18"/>
        </w:numPr>
        <w:rPr>
          <w:rFonts w:ascii="Palatino Linotype" w:hAnsi="Palatino Linotype"/>
          <w:noProof/>
          <w:sz w:val="20"/>
          <w:szCs w:val="20"/>
        </w:rPr>
      </w:pPr>
      <w:r w:rsidRPr="00FD1227">
        <w:rPr>
          <w:rFonts w:ascii="Palatino Linotype" w:hAnsi="Palatino Linotype"/>
          <w:noProof/>
          <w:sz w:val="20"/>
          <w:szCs w:val="20"/>
        </w:rPr>
        <w:t>Why might naturalistic observation be particularly valuable for studying high-stress workplaces?</w:t>
      </w:r>
    </w:p>
    <w:p w14:paraId="5CA8BF59" w14:textId="77777777" w:rsidR="00FD1227" w:rsidRPr="00FD1227" w:rsidRDefault="00FD1227" w:rsidP="00FD1227">
      <w:pPr>
        <w:numPr>
          <w:ilvl w:val="0"/>
          <w:numId w:val="18"/>
        </w:numPr>
        <w:rPr>
          <w:rFonts w:ascii="Palatino Linotype" w:hAnsi="Palatino Linotype"/>
          <w:noProof/>
          <w:sz w:val="20"/>
          <w:szCs w:val="20"/>
        </w:rPr>
      </w:pPr>
      <w:r w:rsidRPr="00FD1227">
        <w:rPr>
          <w:rFonts w:ascii="Palatino Linotype" w:hAnsi="Palatino Linotype"/>
          <w:noProof/>
          <w:sz w:val="20"/>
          <w:szCs w:val="20"/>
        </w:rPr>
        <w:t>Reflect on how the study’s findings about peer support could inform interventions in other high-stress environments.</w:t>
      </w:r>
    </w:p>
    <w:p w14:paraId="50C1A5FA" w14:textId="77777777" w:rsidR="00FD1227" w:rsidRPr="00FD1227" w:rsidRDefault="00FD1227" w:rsidP="00FD1227">
      <w:pPr>
        <w:numPr>
          <w:ilvl w:val="0"/>
          <w:numId w:val="18"/>
        </w:numPr>
        <w:rPr>
          <w:rFonts w:ascii="Palatino Linotype" w:hAnsi="Palatino Linotype"/>
          <w:noProof/>
          <w:sz w:val="20"/>
          <w:szCs w:val="20"/>
        </w:rPr>
      </w:pPr>
      <w:r w:rsidRPr="00FD1227">
        <w:rPr>
          <w:rFonts w:ascii="Palatino Linotype" w:hAnsi="Palatino Linotype"/>
          <w:noProof/>
          <w:sz w:val="20"/>
          <w:szCs w:val="20"/>
        </w:rPr>
        <w:t>In what ways do contextual factors, such as the time of day or workload intensity, challenge the reliability of naturalistic observation findings?</w:t>
      </w:r>
    </w:p>
    <w:p w14:paraId="06426CB7" w14:textId="77777777" w:rsidR="00EB2578" w:rsidRPr="00355959" w:rsidRDefault="00EB2578" w:rsidP="00355959">
      <w:pPr>
        <w:rPr>
          <w:rFonts w:ascii="Palatino Linotype" w:hAnsi="Palatino Linotype"/>
          <w:noProof/>
          <w:sz w:val="28"/>
          <w:szCs w:val="28"/>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B6C26B0"/>
    <w:multiLevelType w:val="multilevel"/>
    <w:tmpl w:val="BBCE3FE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ED7A45"/>
    <w:multiLevelType w:val="multilevel"/>
    <w:tmpl w:val="16B8DD8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CAE7D42"/>
    <w:multiLevelType w:val="multilevel"/>
    <w:tmpl w:val="644AE6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D7301B7"/>
    <w:multiLevelType w:val="multilevel"/>
    <w:tmpl w:val="E488CF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3017496"/>
    <w:multiLevelType w:val="multilevel"/>
    <w:tmpl w:val="DA2C77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8DF5325"/>
    <w:multiLevelType w:val="multilevel"/>
    <w:tmpl w:val="D8D606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9"/>
  </w:num>
  <w:num w:numId="3" w16cid:durableId="1445421536">
    <w:abstractNumId w:val="13"/>
  </w:num>
  <w:num w:numId="4" w16cid:durableId="2052877603">
    <w:abstractNumId w:val="5"/>
  </w:num>
  <w:num w:numId="5" w16cid:durableId="367291991">
    <w:abstractNumId w:val="7"/>
  </w:num>
  <w:num w:numId="6" w16cid:durableId="617294553">
    <w:abstractNumId w:val="15"/>
  </w:num>
  <w:num w:numId="7" w16cid:durableId="2030332939">
    <w:abstractNumId w:val="6"/>
  </w:num>
  <w:num w:numId="8" w16cid:durableId="179635146">
    <w:abstractNumId w:val="2"/>
  </w:num>
  <w:num w:numId="9" w16cid:durableId="796071031">
    <w:abstractNumId w:val="4"/>
  </w:num>
  <w:num w:numId="10" w16cid:durableId="1226335305">
    <w:abstractNumId w:val="14"/>
  </w:num>
  <w:num w:numId="11" w16cid:durableId="1151293647">
    <w:abstractNumId w:val="3"/>
  </w:num>
  <w:num w:numId="12" w16cid:durableId="888343581">
    <w:abstractNumId w:val="10"/>
  </w:num>
  <w:num w:numId="13" w16cid:durableId="1435442872">
    <w:abstractNumId w:val="16"/>
  </w:num>
  <w:num w:numId="14" w16cid:durableId="1498766968">
    <w:abstractNumId w:val="8"/>
  </w:num>
  <w:num w:numId="15" w16cid:durableId="1242524724">
    <w:abstractNumId w:val="11"/>
  </w:num>
  <w:num w:numId="16" w16cid:durableId="625088408">
    <w:abstractNumId w:val="12"/>
  </w:num>
  <w:num w:numId="17" w16cid:durableId="1700426139">
    <w:abstractNumId w:val="17"/>
  </w:num>
  <w:num w:numId="18" w16cid:durableId="15821067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55959"/>
    <w:rsid w:val="003743E1"/>
    <w:rsid w:val="003817C8"/>
    <w:rsid w:val="003A5435"/>
    <w:rsid w:val="003F1286"/>
    <w:rsid w:val="004928E5"/>
    <w:rsid w:val="004F382F"/>
    <w:rsid w:val="005D1040"/>
    <w:rsid w:val="00695EA8"/>
    <w:rsid w:val="00AA68EC"/>
    <w:rsid w:val="00B25AAB"/>
    <w:rsid w:val="00C31E4B"/>
    <w:rsid w:val="00E45765"/>
    <w:rsid w:val="00EB2578"/>
    <w:rsid w:val="00F07FA5"/>
    <w:rsid w:val="00FD12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19116803">
      <w:bodyDiv w:val="1"/>
      <w:marLeft w:val="0"/>
      <w:marRight w:val="0"/>
      <w:marTop w:val="0"/>
      <w:marBottom w:val="0"/>
      <w:divBdr>
        <w:top w:val="none" w:sz="0" w:space="0" w:color="auto"/>
        <w:left w:val="none" w:sz="0" w:space="0" w:color="auto"/>
        <w:bottom w:val="none" w:sz="0" w:space="0" w:color="auto"/>
        <w:right w:val="none" w:sz="0" w:space="0" w:color="auto"/>
      </w:divBdr>
    </w:div>
    <w:div w:id="1109467502">
      <w:bodyDiv w:val="1"/>
      <w:marLeft w:val="0"/>
      <w:marRight w:val="0"/>
      <w:marTop w:val="0"/>
      <w:marBottom w:val="0"/>
      <w:divBdr>
        <w:top w:val="none" w:sz="0" w:space="0" w:color="auto"/>
        <w:left w:val="none" w:sz="0" w:space="0" w:color="auto"/>
        <w:bottom w:val="none" w:sz="0" w:space="0" w:color="auto"/>
        <w:right w:val="none" w:sz="0" w:space="0" w:color="auto"/>
      </w:divBdr>
    </w:div>
    <w:div w:id="1244215586">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309355836">
      <w:bodyDiv w:val="1"/>
      <w:marLeft w:val="0"/>
      <w:marRight w:val="0"/>
      <w:marTop w:val="0"/>
      <w:marBottom w:val="0"/>
      <w:divBdr>
        <w:top w:val="none" w:sz="0" w:space="0" w:color="auto"/>
        <w:left w:val="none" w:sz="0" w:space="0" w:color="auto"/>
        <w:bottom w:val="none" w:sz="0" w:space="0" w:color="auto"/>
        <w:right w:val="none" w:sz="0" w:space="0" w:color="auto"/>
      </w:divBdr>
    </w:div>
    <w:div w:id="1411544288">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79284175">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2</Pages>
  <Words>719</Words>
  <Characters>4099</Characters>
  <Application>Microsoft Office Word</Application>
  <DocSecurity>0</DocSecurity>
  <Lines>34</Lines>
  <Paragraphs>9</Paragraphs>
  <ScaleCrop>false</ScaleCrop>
  <Company/>
  <LinksUpToDate>false</LinksUpToDate>
  <CharactersWithSpaces>4809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2025-01-20T13:20:00Z</dcterms:modified>
</cp:coreProperties>
</file>