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F90D0" w14:textId="17BC396E" w:rsidR="00355959" w:rsidRPr="00355959" w:rsidRDefault="00355959" w:rsidP="00355959">
      <w:pPr>
        <w:rPr>
          <w:rFonts w:ascii="Palatino Linotype" w:hAnsi="Palatino Linotype"/>
          <w:noProof/>
          <w:sz w:val="28"/>
          <w:szCs w:val="28"/>
        </w:rPr>
      </w:pPr>
      <w:r w:rsidRPr="00355959">
        <w:rPr>
          <w:rFonts w:ascii="Palatino Linotype" w:hAnsi="Palatino Linotype"/>
          <w:noProof/>
          <w:sz w:val="28"/>
          <w:szCs w:val="28"/>
        </w:rPr>
        <w:t>Worksheet: Interviews and Focus Groups as Research Methods in Psychology</w:t>
      </w:r>
    </w:p>
    <w:p w14:paraId="19B34DFC" w14:textId="35A74625" w:rsidR="00355959" w:rsidRPr="00355959" w:rsidRDefault="00355959" w:rsidP="00355959">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B95FCFE" wp14:editId="44997850">
            <wp:simplePos x="0" y="0"/>
            <wp:positionH relativeFrom="margin">
              <wp:posOffset>1629410</wp:posOffset>
            </wp:positionH>
            <wp:positionV relativeFrom="paragraph">
              <wp:posOffset>4445</wp:posOffset>
            </wp:positionV>
            <wp:extent cx="4098925" cy="2732405"/>
            <wp:effectExtent l="0" t="0" r="0" b="0"/>
            <wp:wrapSquare wrapText="bothSides"/>
            <wp:docPr id="700664024" name="Picture 1" descr="A person writing on a clip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664024" name="Picture 1" descr="A person writing on a clip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98925" cy="2732405"/>
                    </a:xfrm>
                    <a:prstGeom prst="rect">
                      <a:avLst/>
                    </a:prstGeom>
                  </pic:spPr>
                </pic:pic>
              </a:graphicData>
            </a:graphic>
            <wp14:sizeRelH relativeFrom="margin">
              <wp14:pctWidth>0</wp14:pctWidth>
            </wp14:sizeRelH>
            <wp14:sizeRelV relativeFrom="margin">
              <wp14:pctHeight>0</wp14:pctHeight>
            </wp14:sizeRelV>
          </wp:anchor>
        </w:drawing>
      </w:r>
      <w:r w:rsidRPr="00355959">
        <w:rPr>
          <w:rFonts w:ascii="Palatino Linotype" w:hAnsi="Palatino Linotype"/>
          <w:noProof/>
          <w:sz w:val="20"/>
          <w:szCs w:val="20"/>
        </w:rPr>
        <w:t>Lecture: A Research Psychologist Explains Interviews and Focus Groups</w:t>
      </w:r>
    </w:p>
    <w:p w14:paraId="0EC38EE5"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Dr. Patel: Good afternoon, everyone. Today, I want to discuss two qualitative research methods that are widely used in psychology: interviews and focus groups. These methods are invaluable when studying human experiences, behaviors, and perceptions in depth.</w:t>
      </w:r>
    </w:p>
    <w:p w14:paraId="7F4DB291"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Interviews are one-on-one conversations between a researcher and a participant. They can be structured, semi-structured, or unstructured. Structured interviews follow a fixed set of questions, ensuring consistency across participants, which is useful when comparing responses. Semi-structured interviews offer flexibility, combining prepared questions with the freedom to explore unexpected topics. Unstructured interviews are more like open-ended conversations, allowing participants to guide the discussion.</w:t>
      </w:r>
    </w:p>
    <w:p w14:paraId="62C85A89"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Interviews are particularly effective for exploring sensitive topics, as the one-on-one format encourages trust and openness. However, they can be time-consuming to conduct and analyze, especially when the sample size is large.</w:t>
      </w:r>
    </w:p>
    <w:p w14:paraId="3B462F55"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Focus groups, on the other hand, involve group discussions led by a facilitator. They are ideal for exploring shared experiences, group dynamics, or how social factors influence behaviors. Focus groups typically consist of 6-12 participants and a moderator who guides the discussion while ensuring everyone’s voice is heard.</w:t>
      </w:r>
    </w:p>
    <w:p w14:paraId="0E92A97F"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One advantage of focus groups is their ability to generate diverse perspectives. Participants often build on each other’s ideas, leading to richer insights. However, there are challenges too. Dominant participants might overshadow quieter ones, and the group setting may discourage people from sharing sensitive information.</w:t>
      </w:r>
    </w:p>
    <w:p w14:paraId="2B7D29E8"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When choosing between these methods, it’s important to consider your research question. If you’re studying individual experiences or delving into deeply personal topics, interviews might be more suitable. If your focus is on group dynamics or collective attitudes, focus groups are likely a better fit.</w:t>
      </w:r>
    </w:p>
    <w:p w14:paraId="7BBD68AB"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Both methods require careful planning. For interviews, crafting thoughtful questions and building rapport with participants are key. For focus groups, the moderator’s role is critical in fostering a supportive and inclusive environment. Data analysis can be challenging for both methods, as it involves identifying themes and patterns from large volumes of qualitative data.</w:t>
      </w:r>
    </w:p>
    <w:p w14:paraId="2C655B96"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lastRenderedPageBreak/>
        <w:t>Ethical considerations are also vital. Informed consent, confidentiality, and sensitivity to participants’ well-being must be prioritized, especially when discussing emotionally charged topics.</w:t>
      </w:r>
    </w:p>
    <w:p w14:paraId="47775FE2" w14:textId="77777777" w:rsidR="00355959" w:rsidRPr="00355959" w:rsidRDefault="00355959" w:rsidP="00355959">
      <w:pPr>
        <w:rPr>
          <w:rFonts w:ascii="Palatino Linotype" w:hAnsi="Palatino Linotype"/>
          <w:noProof/>
          <w:sz w:val="20"/>
          <w:szCs w:val="20"/>
        </w:rPr>
      </w:pPr>
      <w:r w:rsidRPr="00355959">
        <w:rPr>
          <w:rFonts w:ascii="Palatino Linotype" w:hAnsi="Palatino Linotype"/>
          <w:noProof/>
          <w:sz w:val="20"/>
          <w:szCs w:val="20"/>
        </w:rPr>
        <w:t>In summary, interviews and focus groups are powerful tools for gaining deep insights in psychological research. By understanding their strengths and limitations, researchers can choose the method that best aligns with their study objectives.</w:t>
      </w:r>
    </w:p>
    <w:p w14:paraId="5CCC9892" w14:textId="77777777" w:rsidR="00355959" w:rsidRPr="00355959" w:rsidRDefault="00355959" w:rsidP="00355959">
      <w:pPr>
        <w:rPr>
          <w:rFonts w:ascii="Palatino Linotype" w:hAnsi="Palatino Linotype"/>
          <w:noProof/>
          <w:sz w:val="20"/>
          <w:szCs w:val="20"/>
        </w:rPr>
      </w:pPr>
    </w:p>
    <w:p w14:paraId="5DFCE71E"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are the three types of interviews discussed by Dr. Patel?</w:t>
      </w:r>
    </w:p>
    <w:p w14:paraId="4A3B5100"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How does a structured interview differ from a semi-structured interview?</w:t>
      </w:r>
    </w:p>
    <w:p w14:paraId="609F4471"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is the main characteristic of unstructured interviews?</w:t>
      </w:r>
    </w:p>
    <w:p w14:paraId="59117BEA"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Why might interviews be particularly effective for studying sensitive topics?</w:t>
      </w:r>
    </w:p>
    <w:p w14:paraId="0ECBAA2F"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is a key limitation of using interviews in research?</w:t>
      </w:r>
    </w:p>
    <w:p w14:paraId="364C8F50"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is the typical size of a focus group?</w:t>
      </w:r>
    </w:p>
    <w:p w14:paraId="3222B96B"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How do focus groups encourage diverse perspectives?</w:t>
      </w:r>
    </w:p>
    <w:p w14:paraId="7930110A"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is the role of the moderator in a focus group?</w:t>
      </w:r>
    </w:p>
    <w:p w14:paraId="440A9E4D"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challenge might arise in focus groups due to dominant participants?</w:t>
      </w:r>
    </w:p>
    <w:p w14:paraId="6667B893"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Why might participants hesitate to share sensitive information in a focus group setting?</w:t>
      </w:r>
    </w:p>
    <w:p w14:paraId="3420DFFB"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types of research questions are best suited for interviews?</w:t>
      </w:r>
    </w:p>
    <w:p w14:paraId="6C3D6E55"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types of research questions are best suited for focus groups?</w:t>
      </w:r>
    </w:p>
    <w:p w14:paraId="0BBE9E08"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are two key planning considerations for conducting interviews?</w:t>
      </w:r>
    </w:p>
    <w:p w14:paraId="2AC142CB"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What is the primary goal of data analysis in qualitative research?</w:t>
      </w:r>
    </w:p>
    <w:p w14:paraId="532C2DD4" w14:textId="77777777" w:rsidR="00355959" w:rsidRPr="00355959" w:rsidRDefault="00355959" w:rsidP="00355959">
      <w:pPr>
        <w:numPr>
          <w:ilvl w:val="0"/>
          <w:numId w:val="13"/>
        </w:numPr>
        <w:rPr>
          <w:rFonts w:ascii="Palatino Linotype" w:hAnsi="Palatino Linotype"/>
          <w:noProof/>
          <w:sz w:val="20"/>
          <w:szCs w:val="20"/>
        </w:rPr>
      </w:pPr>
      <w:r w:rsidRPr="00355959">
        <w:rPr>
          <w:rFonts w:ascii="Palatino Linotype" w:hAnsi="Palatino Linotype"/>
          <w:noProof/>
          <w:sz w:val="20"/>
          <w:szCs w:val="20"/>
        </w:rPr>
        <w:t>Why are ethical considerations particularly important in interview-based studies?</w:t>
      </w:r>
    </w:p>
    <w:p w14:paraId="163E2F90" w14:textId="77777777" w:rsidR="00355959" w:rsidRPr="00355959" w:rsidRDefault="00355959" w:rsidP="00355959">
      <w:pPr>
        <w:numPr>
          <w:ilvl w:val="0"/>
          <w:numId w:val="14"/>
        </w:numPr>
        <w:rPr>
          <w:rFonts w:ascii="Palatino Linotype" w:hAnsi="Palatino Linotype"/>
          <w:noProof/>
          <w:sz w:val="20"/>
          <w:szCs w:val="20"/>
        </w:rPr>
      </w:pPr>
      <w:r w:rsidRPr="00355959">
        <w:rPr>
          <w:rFonts w:ascii="Palatino Linotype" w:hAnsi="Palatino Linotype"/>
          <w:noProof/>
          <w:sz w:val="20"/>
          <w:szCs w:val="20"/>
        </w:rPr>
        <w:t>Discuss how cultural differences might influence the effectiveness of interviews or focus groups.</w:t>
      </w:r>
    </w:p>
    <w:p w14:paraId="6AB36979" w14:textId="77777777" w:rsidR="00355959" w:rsidRPr="00355959" w:rsidRDefault="00355959" w:rsidP="00355959">
      <w:pPr>
        <w:numPr>
          <w:ilvl w:val="0"/>
          <w:numId w:val="14"/>
        </w:numPr>
        <w:rPr>
          <w:rFonts w:ascii="Palatino Linotype" w:hAnsi="Palatino Linotype"/>
          <w:noProof/>
          <w:sz w:val="20"/>
          <w:szCs w:val="20"/>
        </w:rPr>
      </w:pPr>
      <w:r w:rsidRPr="00355959">
        <w:rPr>
          <w:rFonts w:ascii="Palatino Linotype" w:hAnsi="Palatino Linotype"/>
          <w:noProof/>
          <w:sz w:val="20"/>
          <w:szCs w:val="20"/>
        </w:rPr>
        <w:t>What strategies could a moderator use to ensure quieter participants contribute in a focus group?</w:t>
      </w:r>
    </w:p>
    <w:p w14:paraId="7FE22FB4" w14:textId="77777777" w:rsidR="00355959" w:rsidRPr="00355959" w:rsidRDefault="00355959" w:rsidP="00355959">
      <w:pPr>
        <w:numPr>
          <w:ilvl w:val="0"/>
          <w:numId w:val="14"/>
        </w:numPr>
        <w:rPr>
          <w:rFonts w:ascii="Palatino Linotype" w:hAnsi="Palatino Linotype"/>
          <w:noProof/>
          <w:sz w:val="20"/>
          <w:szCs w:val="20"/>
        </w:rPr>
      </w:pPr>
      <w:r w:rsidRPr="00355959">
        <w:rPr>
          <w:rFonts w:ascii="Palatino Linotype" w:hAnsi="Palatino Linotype"/>
          <w:noProof/>
          <w:sz w:val="20"/>
          <w:szCs w:val="20"/>
        </w:rPr>
        <w:t>How might the choice between interviews and focus groups affect the interpretation of research findings?</w:t>
      </w:r>
    </w:p>
    <w:p w14:paraId="234D0A0C" w14:textId="77777777" w:rsidR="00355959" w:rsidRPr="00355959" w:rsidRDefault="00355959" w:rsidP="00355959">
      <w:pPr>
        <w:numPr>
          <w:ilvl w:val="0"/>
          <w:numId w:val="14"/>
        </w:numPr>
        <w:rPr>
          <w:rFonts w:ascii="Palatino Linotype" w:hAnsi="Palatino Linotype"/>
          <w:noProof/>
          <w:sz w:val="20"/>
          <w:szCs w:val="20"/>
        </w:rPr>
      </w:pPr>
      <w:r w:rsidRPr="00355959">
        <w:rPr>
          <w:rFonts w:ascii="Palatino Linotype" w:hAnsi="Palatino Linotype"/>
          <w:noProof/>
          <w:sz w:val="20"/>
          <w:szCs w:val="20"/>
        </w:rPr>
        <w:t>What are some potential biases researchers should be aware of when conducting qualitative interviews?</w:t>
      </w:r>
    </w:p>
    <w:p w14:paraId="425FD890" w14:textId="451E181A" w:rsidR="00AA68EC" w:rsidRPr="00355959" w:rsidRDefault="00355959" w:rsidP="00355959">
      <w:pPr>
        <w:numPr>
          <w:ilvl w:val="0"/>
          <w:numId w:val="14"/>
        </w:numPr>
        <w:rPr>
          <w:rFonts w:ascii="Palatino Linotype" w:hAnsi="Palatino Linotype"/>
          <w:noProof/>
          <w:sz w:val="20"/>
          <w:szCs w:val="20"/>
        </w:rPr>
      </w:pPr>
      <w:r w:rsidRPr="00355959">
        <w:rPr>
          <w:rFonts w:ascii="Palatino Linotype" w:hAnsi="Palatino Linotype"/>
          <w:noProof/>
          <w:sz w:val="20"/>
          <w:szCs w:val="20"/>
        </w:rPr>
        <w:t>Reflect on a situation where you think interviews or focus groups could provide valuable insights. Which method would you choose and why?</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ED7A45"/>
    <w:multiLevelType w:val="multilevel"/>
    <w:tmpl w:val="16B8DD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3017496"/>
    <w:multiLevelType w:val="multilevel"/>
    <w:tmpl w:val="DA2C7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9"/>
  </w:num>
  <w:num w:numId="13" w16cid:durableId="1435442872">
    <w:abstractNumId w:val="13"/>
  </w:num>
  <w:num w:numId="14" w16cid:durableId="14987669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959"/>
    <w:rsid w:val="003743E1"/>
    <w:rsid w:val="003817C8"/>
    <w:rsid w:val="003A5435"/>
    <w:rsid w:val="003F1286"/>
    <w:rsid w:val="004928E5"/>
    <w:rsid w:val="004F382F"/>
    <w:rsid w:val="005D1040"/>
    <w:rsid w:val="00695EA8"/>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1911680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92841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688</Words>
  <Characters>3923</Characters>
  <Application>Microsoft Office Word</Application>
  <DocSecurity>0</DocSecurity>
  <Lines>32</Lines>
  <Paragraphs>9</Paragraphs>
  <ScaleCrop>false</ScaleCrop>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13</cp:revision>
  <dcterms:created xsi:type="dcterms:W3CDTF">2025-01-10T11:38:00Z</dcterms:created>
  <dcterms:modified xsi:type="dcterms:W3CDTF">2025-01-20T12:53:00Z</dcterms:modified>
</cp:coreProperties>
</file>