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0A66C" w14:textId="77777777" w:rsidR="00BC3682" w:rsidRPr="00BC3682" w:rsidRDefault="00BC3682" w:rsidP="00BC3682">
      <w:pPr>
        <w:rPr>
          <w:rFonts w:ascii="Palatino Linotype" w:hAnsi="Palatino Linotype"/>
          <w:noProof/>
          <w:sz w:val="28"/>
          <w:szCs w:val="28"/>
        </w:rPr>
      </w:pPr>
      <w:r w:rsidRPr="00BC3682">
        <w:rPr>
          <w:rFonts w:ascii="Palatino Linotype" w:hAnsi="Palatino Linotype"/>
          <w:noProof/>
          <w:sz w:val="28"/>
          <w:szCs w:val="28"/>
        </w:rPr>
        <w:t>Worksheet: Exploring Biological Reductionism through Dialogue</w:t>
      </w:r>
    </w:p>
    <w:p w14:paraId="7025F8D7" w14:textId="77777777" w:rsidR="00BC3682" w:rsidRPr="00BC3682" w:rsidRDefault="00BC3682" w:rsidP="00BC3682">
      <w:pPr>
        <w:rPr>
          <w:rFonts w:ascii="Palatino Linotype" w:hAnsi="Palatino Linotype"/>
          <w:noProof/>
        </w:rPr>
      </w:pPr>
      <w:r w:rsidRPr="00BC3682">
        <w:rPr>
          <w:rFonts w:ascii="Palatino Linotype" w:hAnsi="Palatino Linotype"/>
          <w:noProof/>
        </w:rPr>
        <w:t>Dialogue: The Debate on Biological Reductionism</w:t>
      </w:r>
    </w:p>
    <w:p w14:paraId="7BC85014" w14:textId="1B127647" w:rsidR="00BC3682" w:rsidRPr="00BC3682" w:rsidRDefault="00BC3682" w:rsidP="00BC3682">
      <w:pPr>
        <w:rPr>
          <w:rFonts w:ascii="Palatino Linotype" w:hAnsi="Palatino Linotype"/>
          <w:noProof/>
        </w:rPr>
      </w:pPr>
      <w:r w:rsidRPr="00BC3682">
        <w:rPr>
          <w:rFonts w:ascii="Palatino Linotype" w:hAnsi="Palatino Linotype"/>
          <w:noProof/>
        </w:rPr>
        <w:t>Alex: I really think biological reductionism is one of the most valuable approaches in psychology. By focusing on biology, we can pinpoint the root causes of behavior. Look at the progress we’ve made in understanding mental health—like how low serotonin is linked to depression or how dopamine imbalances are connected to schizophrenia. Without a reductionist approach, we wouldn’t have life-changing treatments like antidepressants or antipsychotics.</w:t>
      </w:r>
    </w:p>
    <w:p w14:paraId="4EB518C2" w14:textId="5485EFA3" w:rsidR="00BC3682" w:rsidRPr="00BC3682" w:rsidRDefault="00BC3682" w:rsidP="00BC3682">
      <w:pPr>
        <w:rPr>
          <w:rFonts w:ascii="Palatino Linotype" w:hAnsi="Palatino Linotype"/>
          <w:noProof/>
        </w:rPr>
      </w:pPr>
      <w:r w:rsidRPr="00BC3682">
        <w:rPr>
          <w:rFonts w:ascii="Palatino Linotype" w:hAnsi="Palatino Linotype"/>
          <w:noProof/>
        </w:rPr>
        <w:t>Jordan: I see your point, but I think biological reductionism is far too narrow. Sure, it helps explain the biological side of behavior, but it ignores the bigger picture. Take depression, for example. It’s not just about serotonin levels—it’s also about someone’s upbringing, life experiences, and environment. Focusing too much on biology means we risk ignoring these crucial factors.</w:t>
      </w:r>
    </w:p>
    <w:p w14:paraId="1483B04F" w14:textId="2E504FB8" w:rsidR="00BC3682" w:rsidRPr="00BC3682" w:rsidRDefault="00BC3682" w:rsidP="00BC3682">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3E55611B" wp14:editId="6DB5C86D">
            <wp:simplePos x="0" y="0"/>
            <wp:positionH relativeFrom="margin">
              <wp:align>right</wp:align>
            </wp:positionH>
            <wp:positionV relativeFrom="paragraph">
              <wp:posOffset>560496</wp:posOffset>
            </wp:positionV>
            <wp:extent cx="4653280" cy="6515100"/>
            <wp:effectExtent l="0" t="0" r="0" b="0"/>
            <wp:wrapSquare wrapText="bothSides"/>
            <wp:docPr id="1991852970" name="Picture 1" descr="Close-up of hands holding colorful plastic objec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852970" name="Picture 1" descr="Close-up of hands holding colorful plastic objec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53280" cy="6515100"/>
                    </a:xfrm>
                    <a:prstGeom prst="rect">
                      <a:avLst/>
                    </a:prstGeom>
                  </pic:spPr>
                </pic:pic>
              </a:graphicData>
            </a:graphic>
          </wp:anchor>
        </w:drawing>
      </w:r>
      <w:r w:rsidRPr="00BC3682">
        <w:rPr>
          <w:rFonts w:ascii="Palatino Linotype" w:hAnsi="Palatino Linotype"/>
          <w:noProof/>
        </w:rPr>
        <w:t>Alex: True, environment and experiences matter, but biology often sets the foundation. For example, genetic predispositions can make someone more likely to develop depression or anxiety. By understanding the biological mechanisms, we can intervene early or even prevent these conditions.</w:t>
      </w:r>
    </w:p>
    <w:p w14:paraId="1B0F7468" w14:textId="77777777" w:rsidR="00BC3682" w:rsidRPr="00BC3682" w:rsidRDefault="00BC3682" w:rsidP="00BC3682">
      <w:pPr>
        <w:rPr>
          <w:rFonts w:ascii="Palatino Linotype" w:hAnsi="Palatino Linotype"/>
          <w:noProof/>
        </w:rPr>
      </w:pPr>
      <w:r w:rsidRPr="00BC3682">
        <w:rPr>
          <w:rFonts w:ascii="Palatino Linotype" w:hAnsi="Palatino Linotype"/>
          <w:noProof/>
        </w:rPr>
        <w:t>Jordan: But isn’t it limiting to think of humans as just “biological machines”? Behavior is so complex—culture, social relationships, and personal choices all shape who we are. A purely biological view risks oversimplifying what it means to be human. And what about free will? If we say everything is determined by biology, do we leave any room for people to take responsibility for their actions?</w:t>
      </w:r>
    </w:p>
    <w:p w14:paraId="3AF18BFA" w14:textId="77777777" w:rsidR="00BC3682" w:rsidRPr="00BC3682" w:rsidRDefault="00BC3682" w:rsidP="00BC3682">
      <w:pPr>
        <w:rPr>
          <w:rFonts w:ascii="Palatino Linotype" w:hAnsi="Palatino Linotype"/>
          <w:noProof/>
        </w:rPr>
      </w:pPr>
      <w:r w:rsidRPr="00BC3682">
        <w:rPr>
          <w:rFonts w:ascii="Palatino Linotype" w:hAnsi="Palatino Linotype"/>
          <w:noProof/>
        </w:rPr>
        <w:t>Alex: I’m not saying biology explains everything, but it’s a good starting point. Besides, biological research is rigorous and evidence-based. It gives us measurable data to work with, unlike some psychological theories that are too subjective.</w:t>
      </w:r>
    </w:p>
    <w:p w14:paraId="5F93D9A0" w14:textId="77777777" w:rsidR="00BC3682" w:rsidRPr="00BC3682" w:rsidRDefault="00BC3682" w:rsidP="00BC3682">
      <w:pPr>
        <w:rPr>
          <w:rFonts w:ascii="Palatino Linotype" w:hAnsi="Palatino Linotype"/>
          <w:noProof/>
        </w:rPr>
      </w:pPr>
      <w:r w:rsidRPr="00BC3682">
        <w:rPr>
          <w:rFonts w:ascii="Palatino Linotype" w:hAnsi="Palatino Linotype"/>
          <w:noProof/>
        </w:rPr>
        <w:t xml:space="preserve">Jordan: That’s fair, but isn’t there a danger of over-relying on biology? If we focus too </w:t>
      </w:r>
      <w:r w:rsidRPr="00BC3682">
        <w:rPr>
          <w:rFonts w:ascii="Palatino Linotype" w:hAnsi="Palatino Linotype"/>
          <w:noProof/>
        </w:rPr>
        <w:lastRenderedPageBreak/>
        <w:t>much on measurable data, we might neglect important areas like therapy or social interventions. We need a balance—biology is part of the equation, but not the whole story.</w:t>
      </w:r>
    </w:p>
    <w:p w14:paraId="4610A6DE" w14:textId="77777777" w:rsidR="00BC3682" w:rsidRPr="00BC3682" w:rsidRDefault="00BC3682" w:rsidP="00BC3682">
      <w:pPr>
        <w:rPr>
          <w:rFonts w:ascii="Palatino Linotype" w:hAnsi="Palatino Linotype"/>
          <w:noProof/>
        </w:rPr>
      </w:pPr>
      <w:r w:rsidRPr="00BC3682">
        <w:rPr>
          <w:rFonts w:ascii="Palatino Linotype" w:hAnsi="Palatino Linotype"/>
          <w:noProof/>
        </w:rPr>
        <w:t>Alex: I agree we need balance, but I still think biology provides the clearest path to understanding and improving human behavior.</w:t>
      </w:r>
    </w:p>
    <w:p w14:paraId="793CFCDE" w14:textId="64AC8C07" w:rsidR="00BC3682" w:rsidRDefault="00BC3682" w:rsidP="00BC3682">
      <w:pPr>
        <w:rPr>
          <w:rFonts w:ascii="Palatino Linotype" w:hAnsi="Palatino Linotype"/>
          <w:noProof/>
        </w:rPr>
      </w:pPr>
      <w:r w:rsidRPr="00BC3682">
        <w:rPr>
          <w:rFonts w:ascii="Palatino Linotype" w:hAnsi="Palatino Linotype"/>
          <w:noProof/>
        </w:rPr>
        <w:t>Jordan: And I think that path is only clear when it’s part of a larger framework that includes psychological and social factors.</w:t>
      </w:r>
    </w:p>
    <w:p w14:paraId="644FA22F" w14:textId="77777777" w:rsidR="00BC3682" w:rsidRPr="00BC3682" w:rsidRDefault="00BC3682" w:rsidP="00BC3682">
      <w:pPr>
        <w:rPr>
          <w:rFonts w:ascii="Palatino Linotype" w:hAnsi="Palatino Linotype"/>
          <w:noProof/>
        </w:rPr>
      </w:pPr>
    </w:p>
    <w:p w14:paraId="1A90744B" w14:textId="77777777" w:rsidR="00BC3682" w:rsidRPr="00BC3682" w:rsidRDefault="00BC3682" w:rsidP="00BC3682">
      <w:pPr>
        <w:numPr>
          <w:ilvl w:val="0"/>
          <w:numId w:val="10"/>
        </w:numPr>
        <w:rPr>
          <w:rFonts w:ascii="Palatino Linotype" w:hAnsi="Palatino Linotype"/>
          <w:noProof/>
        </w:rPr>
      </w:pPr>
      <w:r w:rsidRPr="00BC3682">
        <w:rPr>
          <w:rFonts w:ascii="Palatino Linotype" w:hAnsi="Palatino Linotype"/>
          <w:noProof/>
        </w:rPr>
        <w:t>What example does Alex use to highlight the value of biological reductionism?</w:t>
      </w:r>
    </w:p>
    <w:p w14:paraId="32CA340B" w14:textId="77777777" w:rsidR="00BC3682" w:rsidRPr="00BC3682" w:rsidRDefault="00BC3682" w:rsidP="00BC3682">
      <w:pPr>
        <w:numPr>
          <w:ilvl w:val="0"/>
          <w:numId w:val="10"/>
        </w:numPr>
        <w:rPr>
          <w:rFonts w:ascii="Palatino Linotype" w:hAnsi="Palatino Linotype"/>
          <w:noProof/>
        </w:rPr>
      </w:pPr>
      <w:r w:rsidRPr="00BC3682">
        <w:rPr>
          <w:rFonts w:ascii="Palatino Linotype" w:hAnsi="Palatino Linotype"/>
          <w:noProof/>
        </w:rPr>
        <w:t>Why does Jordan argue that biological reductionism is too narrow?</w:t>
      </w:r>
    </w:p>
    <w:p w14:paraId="123B58D3" w14:textId="77777777" w:rsidR="00BC3682" w:rsidRPr="00BC3682" w:rsidRDefault="00BC3682" w:rsidP="00BC3682">
      <w:pPr>
        <w:numPr>
          <w:ilvl w:val="0"/>
          <w:numId w:val="10"/>
        </w:numPr>
        <w:rPr>
          <w:rFonts w:ascii="Palatino Linotype" w:hAnsi="Palatino Linotype"/>
          <w:noProof/>
        </w:rPr>
      </w:pPr>
      <w:r w:rsidRPr="00BC3682">
        <w:rPr>
          <w:rFonts w:ascii="Palatino Linotype" w:hAnsi="Palatino Linotype"/>
          <w:noProof/>
        </w:rPr>
        <w:t>How does Alex justify the use of biological research in psychology?</w:t>
      </w:r>
    </w:p>
    <w:p w14:paraId="09CB4D6E" w14:textId="77777777" w:rsidR="00BC3682" w:rsidRPr="00BC3682" w:rsidRDefault="00BC3682" w:rsidP="00BC3682">
      <w:pPr>
        <w:numPr>
          <w:ilvl w:val="0"/>
          <w:numId w:val="10"/>
        </w:numPr>
        <w:rPr>
          <w:rFonts w:ascii="Palatino Linotype" w:hAnsi="Palatino Linotype"/>
          <w:noProof/>
        </w:rPr>
      </w:pPr>
      <w:r w:rsidRPr="00BC3682">
        <w:rPr>
          <w:rFonts w:ascii="Palatino Linotype" w:hAnsi="Palatino Linotype"/>
          <w:noProof/>
        </w:rPr>
        <w:t>What does Jordan say about the importance of free will in understanding behavior?</w:t>
      </w:r>
    </w:p>
    <w:p w14:paraId="57661FF8" w14:textId="77777777" w:rsidR="00BC3682" w:rsidRPr="00BC3682" w:rsidRDefault="00BC3682" w:rsidP="00BC3682">
      <w:pPr>
        <w:numPr>
          <w:ilvl w:val="0"/>
          <w:numId w:val="10"/>
        </w:numPr>
        <w:rPr>
          <w:rFonts w:ascii="Palatino Linotype" w:hAnsi="Palatino Linotype"/>
          <w:noProof/>
        </w:rPr>
      </w:pPr>
      <w:r w:rsidRPr="00BC3682">
        <w:rPr>
          <w:rFonts w:ascii="Palatino Linotype" w:hAnsi="Palatino Linotype"/>
          <w:noProof/>
        </w:rPr>
        <w:t>Why does Alex emphasize the rigor of biological research?</w:t>
      </w:r>
    </w:p>
    <w:p w14:paraId="0F603F2B" w14:textId="77777777" w:rsidR="00BC3682" w:rsidRPr="00BC3682" w:rsidRDefault="00BC3682" w:rsidP="00BC3682">
      <w:pPr>
        <w:numPr>
          <w:ilvl w:val="0"/>
          <w:numId w:val="11"/>
        </w:numPr>
        <w:rPr>
          <w:rFonts w:ascii="Palatino Linotype" w:hAnsi="Palatino Linotype"/>
          <w:noProof/>
        </w:rPr>
      </w:pPr>
      <w:r w:rsidRPr="00BC3682">
        <w:rPr>
          <w:rFonts w:ascii="Palatino Linotype" w:hAnsi="Palatino Linotype"/>
          <w:noProof/>
        </w:rPr>
        <w:t>How has biological reductionism contributed to the treatment of mental health conditions?</w:t>
      </w:r>
    </w:p>
    <w:p w14:paraId="7A641EDF" w14:textId="77777777" w:rsidR="00BC3682" w:rsidRPr="00BC3682" w:rsidRDefault="00BC3682" w:rsidP="00BC3682">
      <w:pPr>
        <w:numPr>
          <w:ilvl w:val="0"/>
          <w:numId w:val="11"/>
        </w:numPr>
        <w:rPr>
          <w:rFonts w:ascii="Palatino Linotype" w:hAnsi="Palatino Linotype"/>
          <w:noProof/>
        </w:rPr>
      </w:pPr>
      <w:r w:rsidRPr="00BC3682">
        <w:rPr>
          <w:rFonts w:ascii="Palatino Linotype" w:hAnsi="Palatino Linotype"/>
          <w:noProof/>
        </w:rPr>
        <w:t>What role do genetics play in Alex’s argument about understanding behavior?</w:t>
      </w:r>
    </w:p>
    <w:p w14:paraId="6E015170" w14:textId="77777777" w:rsidR="00BC3682" w:rsidRPr="00BC3682" w:rsidRDefault="00BC3682" w:rsidP="00BC3682">
      <w:pPr>
        <w:numPr>
          <w:ilvl w:val="0"/>
          <w:numId w:val="11"/>
        </w:numPr>
        <w:rPr>
          <w:rFonts w:ascii="Palatino Linotype" w:hAnsi="Palatino Linotype"/>
          <w:noProof/>
        </w:rPr>
      </w:pPr>
      <w:r w:rsidRPr="00BC3682">
        <w:rPr>
          <w:rFonts w:ascii="Palatino Linotype" w:hAnsi="Palatino Linotype"/>
          <w:noProof/>
        </w:rPr>
        <w:t>Why might someone argue that focusing on biological causes can help with prevention?</w:t>
      </w:r>
    </w:p>
    <w:p w14:paraId="439E1C6A" w14:textId="77777777" w:rsidR="00BC3682" w:rsidRPr="00BC3682" w:rsidRDefault="00BC3682" w:rsidP="00BC3682">
      <w:pPr>
        <w:numPr>
          <w:ilvl w:val="0"/>
          <w:numId w:val="11"/>
        </w:numPr>
        <w:rPr>
          <w:rFonts w:ascii="Palatino Linotype" w:hAnsi="Palatino Linotype"/>
          <w:noProof/>
        </w:rPr>
      </w:pPr>
      <w:r w:rsidRPr="00BC3682">
        <w:rPr>
          <w:rFonts w:ascii="Palatino Linotype" w:hAnsi="Palatino Linotype"/>
          <w:noProof/>
        </w:rPr>
        <w:t>Give an example of a psychological or social factor that Jordan believes biological reductionism overlooks.</w:t>
      </w:r>
    </w:p>
    <w:p w14:paraId="6E706DEF" w14:textId="77777777" w:rsidR="00BC3682" w:rsidRPr="00BC3682" w:rsidRDefault="00BC3682" w:rsidP="00BC3682">
      <w:pPr>
        <w:numPr>
          <w:ilvl w:val="0"/>
          <w:numId w:val="12"/>
        </w:numPr>
        <w:rPr>
          <w:rFonts w:ascii="Palatino Linotype" w:hAnsi="Palatino Linotype"/>
          <w:noProof/>
        </w:rPr>
      </w:pPr>
      <w:r w:rsidRPr="00BC3682">
        <w:rPr>
          <w:rFonts w:ascii="Palatino Linotype" w:hAnsi="Palatino Linotype"/>
          <w:noProof/>
        </w:rPr>
        <w:t>Why does Jordan believe that focusing too much on measurable data can be problematic?</w:t>
      </w:r>
    </w:p>
    <w:p w14:paraId="6A364E00" w14:textId="77777777" w:rsidR="00BC3682" w:rsidRPr="00BC3682" w:rsidRDefault="00BC3682" w:rsidP="00BC3682">
      <w:pPr>
        <w:numPr>
          <w:ilvl w:val="0"/>
          <w:numId w:val="12"/>
        </w:numPr>
        <w:rPr>
          <w:rFonts w:ascii="Palatino Linotype" w:hAnsi="Palatino Linotype"/>
          <w:noProof/>
        </w:rPr>
      </w:pPr>
      <w:r w:rsidRPr="00BC3682">
        <w:rPr>
          <w:rFonts w:ascii="Palatino Linotype" w:hAnsi="Palatino Linotype"/>
          <w:noProof/>
        </w:rPr>
        <w:t>What does Jordan mean by saying biological reductionism risks oversimplifying human behavior?</w:t>
      </w:r>
    </w:p>
    <w:p w14:paraId="405B50A8" w14:textId="77777777" w:rsidR="00BC3682" w:rsidRPr="00BC3682" w:rsidRDefault="00BC3682" w:rsidP="00BC3682">
      <w:pPr>
        <w:numPr>
          <w:ilvl w:val="0"/>
          <w:numId w:val="12"/>
        </w:numPr>
        <w:rPr>
          <w:rFonts w:ascii="Palatino Linotype" w:hAnsi="Palatino Linotype"/>
          <w:noProof/>
        </w:rPr>
      </w:pPr>
      <w:r w:rsidRPr="00BC3682">
        <w:rPr>
          <w:rFonts w:ascii="Palatino Linotype" w:hAnsi="Palatino Linotype"/>
          <w:noProof/>
        </w:rPr>
        <w:t>What concerns does Jordan raise about personal responsibility in the context of biological explanations for behavior?</w:t>
      </w:r>
    </w:p>
    <w:p w14:paraId="40A103CB"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Do you agree more with Alex or Jordan’s perspective? Why?</w:t>
      </w:r>
    </w:p>
    <w:p w14:paraId="7C1B5B9C"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Can biological reductionism and holistic approaches work together? Explain how.</w:t>
      </w:r>
    </w:p>
    <w:p w14:paraId="409659D8"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What might be some dangers of relying solely on biological explanations for mental health conditions?</w:t>
      </w:r>
    </w:p>
    <w:p w14:paraId="63019C24"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How could biological reductionism help address cultural differences in psychological research?</w:t>
      </w:r>
    </w:p>
    <w:p w14:paraId="4FD007C4"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Do you think it’s possible to measure the impact of environmental and social factors as rigorously as biological factors? Why or why not?</w:t>
      </w:r>
    </w:p>
    <w:p w14:paraId="7AC6B940"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What ethical implications arise from claiming that behavior is determined primarily by biology?</w:t>
      </w:r>
    </w:p>
    <w:p w14:paraId="34BDBE4B"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How might biological reductionism influence public perceptions of mental health or criminal behavior?</w:t>
      </w:r>
    </w:p>
    <w:p w14:paraId="6E3A0867" w14:textId="77777777" w:rsidR="00BC3682" w:rsidRPr="00BC3682" w:rsidRDefault="00BC3682" w:rsidP="00BC3682">
      <w:pPr>
        <w:numPr>
          <w:ilvl w:val="0"/>
          <w:numId w:val="13"/>
        </w:numPr>
        <w:rPr>
          <w:rFonts w:ascii="Palatino Linotype" w:hAnsi="Palatino Linotype"/>
          <w:noProof/>
        </w:rPr>
      </w:pPr>
      <w:r w:rsidRPr="00BC3682">
        <w:rPr>
          <w:rFonts w:ascii="Palatino Linotype" w:hAnsi="Palatino Linotype"/>
          <w:noProof/>
        </w:rPr>
        <w:t>In your opinion, what is the most important limitation of biological reductionism, and how could researchers address it?</w:t>
      </w:r>
    </w:p>
    <w:p w14:paraId="62659298" w14:textId="77777777" w:rsidR="00BC3682" w:rsidRDefault="00BC3682" w:rsidP="00BC3682">
      <w:pPr>
        <w:ind w:left="360"/>
        <w:rPr>
          <w:rFonts w:ascii="Arial" w:hAnsi="Arial" w:cs="Arial"/>
          <w:sz w:val="12"/>
          <w:szCs w:val="12"/>
        </w:rPr>
      </w:pPr>
      <w:bookmarkStart w:id="0" w:name="_Hlk187420632"/>
    </w:p>
    <w:p w14:paraId="3065EAD7" w14:textId="251CF166" w:rsidR="00BC3682" w:rsidRPr="00BC3682" w:rsidRDefault="00BC3682" w:rsidP="00BC3682">
      <w:pPr>
        <w:ind w:left="360"/>
        <w:rPr>
          <w:rFonts w:ascii="Arial" w:hAnsi="Arial" w:cs="Arial"/>
          <w:sz w:val="12"/>
          <w:szCs w:val="12"/>
        </w:rPr>
      </w:pPr>
      <w:r w:rsidRPr="00BC3682">
        <w:rPr>
          <w:rFonts w:ascii="Arial" w:hAnsi="Arial" w:cs="Arial"/>
          <w:sz w:val="12"/>
          <w:szCs w:val="12"/>
        </w:rPr>
        <w:t xml:space="preserve">This worksheet is a free download from </w:t>
      </w:r>
      <w:proofErr w:type="spellStart"/>
      <w:r w:rsidRPr="00BC3682">
        <w:rPr>
          <w:rFonts w:ascii="Arial" w:hAnsi="Arial" w:cs="Arial"/>
          <w:sz w:val="12"/>
          <w:szCs w:val="12"/>
        </w:rPr>
        <w:t>TomCoster</w:t>
      </w:r>
      <w:proofErr w:type="spellEnd"/>
      <w:r w:rsidRPr="00BC3682">
        <w:rPr>
          <w:rFonts w:ascii="Arial" w:hAnsi="Arial" w:cs="Arial"/>
          <w:sz w:val="12"/>
          <w:szCs w:val="12"/>
        </w:rPr>
        <w:t xml:space="preserve">[dot]com. Please support us by buying a copy of </w:t>
      </w:r>
      <w:r w:rsidRPr="00BC3682">
        <w:rPr>
          <w:rFonts w:ascii="Arial" w:hAnsi="Arial" w:cs="Arial"/>
          <w:i/>
          <w:iCs/>
          <w:sz w:val="12"/>
          <w:szCs w:val="12"/>
        </w:rPr>
        <w:t>How to succeed at high school or college</w:t>
      </w:r>
      <w:r w:rsidRPr="00BC3682">
        <w:rPr>
          <w:rFonts w:ascii="Arial" w:hAnsi="Arial" w:cs="Arial"/>
          <w:sz w:val="12"/>
          <w:szCs w:val="12"/>
        </w:rPr>
        <w:t xml:space="preserve"> by Tom Coster – available on Amazon.</w:t>
      </w:r>
      <w:bookmarkEnd w:id="0"/>
    </w:p>
    <w:p w14:paraId="3049B8F1" w14:textId="0FF9E7D0" w:rsidR="00E45765" w:rsidRPr="00BC3682" w:rsidRDefault="00E45765" w:rsidP="00BC3682"/>
    <w:sectPr w:rsidR="00E45765" w:rsidRPr="00BC3682"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132756"/>
    <w:multiLevelType w:val="multilevel"/>
    <w:tmpl w:val="9B20C9E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F20F6C"/>
    <w:multiLevelType w:val="multilevel"/>
    <w:tmpl w:val="BA9ECF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7D7988"/>
    <w:multiLevelType w:val="multilevel"/>
    <w:tmpl w:val="39A24DB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4FC62A0"/>
    <w:multiLevelType w:val="multilevel"/>
    <w:tmpl w:val="D4961B72"/>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AA636AB"/>
    <w:multiLevelType w:val="multilevel"/>
    <w:tmpl w:val="180E3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6"/>
  </w:num>
  <w:num w:numId="3" w16cid:durableId="189808713">
    <w:abstractNumId w:val="7"/>
  </w:num>
  <w:num w:numId="4" w16cid:durableId="1431705357">
    <w:abstractNumId w:val="5"/>
  </w:num>
  <w:num w:numId="5" w16cid:durableId="1616865923">
    <w:abstractNumId w:val="12"/>
  </w:num>
  <w:num w:numId="6" w16cid:durableId="1464888473">
    <w:abstractNumId w:val="8"/>
  </w:num>
  <w:num w:numId="7" w16cid:durableId="946624077">
    <w:abstractNumId w:val="11"/>
  </w:num>
  <w:num w:numId="8" w16cid:durableId="981888656">
    <w:abstractNumId w:val="2"/>
  </w:num>
  <w:num w:numId="9" w16cid:durableId="358241867">
    <w:abstractNumId w:val="9"/>
  </w:num>
  <w:num w:numId="10" w16cid:durableId="562446547">
    <w:abstractNumId w:val="3"/>
  </w:num>
  <w:num w:numId="11" w16cid:durableId="651445168">
    <w:abstractNumId w:val="1"/>
  </w:num>
  <w:num w:numId="12" w16cid:durableId="1783065544">
    <w:abstractNumId w:val="10"/>
  </w:num>
  <w:num w:numId="13" w16cid:durableId="5427866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225A7B"/>
    <w:rsid w:val="00320E70"/>
    <w:rsid w:val="003A5435"/>
    <w:rsid w:val="003C0521"/>
    <w:rsid w:val="004454C0"/>
    <w:rsid w:val="004928E5"/>
    <w:rsid w:val="00695EA8"/>
    <w:rsid w:val="00B25AAB"/>
    <w:rsid w:val="00BC3682"/>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722483">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298296806">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653</Words>
  <Characters>3728</Characters>
  <Application>Microsoft Office Word</Application>
  <DocSecurity>0</DocSecurity>
  <Lines>31</Lines>
  <Paragraphs>8</Paragraphs>
  <ScaleCrop>false</ScaleCrop>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10</cp:revision>
  <dcterms:created xsi:type="dcterms:W3CDTF">2025-01-10T11:38:00Z</dcterms:created>
  <dcterms:modified xsi:type="dcterms:W3CDTF">2025-01-17T19:49:00Z</dcterms:modified>
</cp:coreProperties>
</file>